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Toczulfdu" w:displacedByCustomXml="next"/>
    <w:sdt>
      <w:sdtPr>
        <w:rPr>
          <w:rFonts w:asciiTheme="minorHAnsi" w:eastAsiaTheme="minorEastAsia" w:hAnsiTheme="minorHAnsi" w:cstheme="minorBidi"/>
          <w:color w:val="auto"/>
          <w:kern w:val="2"/>
          <w:sz w:val="21"/>
          <w:szCs w:val="22"/>
          <w:lang w:val="zh-CN"/>
        </w:rPr>
        <w:id w:val="-497658525"/>
        <w:docPartObj>
          <w:docPartGallery w:val="Table of Contents"/>
          <w:docPartUnique/>
        </w:docPartObj>
      </w:sdtPr>
      <w:sdtEndPr>
        <w:rPr>
          <w:b/>
          <w:bCs/>
        </w:rPr>
      </w:sdtEndPr>
      <w:sdtContent>
        <w:p w14:paraId="05B27FEE" w14:textId="77777777" w:rsidR="000B3BCD" w:rsidRDefault="00000000">
          <w:pPr>
            <w:pStyle w:val="TOCHeading"/>
          </w:pPr>
          <w:r>
            <w:rPr>
              <w:lang w:val="zh-CN"/>
            </w:rPr>
            <w:t>目录</w:t>
          </w:r>
          <w:bookmarkEnd w:id="0"/>
        </w:p>
        <w:p w14:paraId="2BE2801D" w14:textId="77777777" w:rsidR="000B3BCD" w:rsidRDefault="00000000">
          <w:pPr>
            <w:pStyle w:val="TOC1"/>
            <w:tabs>
              <w:tab w:val="right" w:leader="dot" w:pos="8306"/>
            </w:tabs>
          </w:pPr>
          <w:r>
            <w:fldChar w:fldCharType="begin"/>
          </w:r>
          <w:r>
            <w:instrText>TOC \u \o "1-3" \z \h \tdkey bcyz0v</w:instrText>
          </w:r>
          <w:r>
            <w:fldChar w:fldCharType="separate"/>
          </w:r>
          <w:hyperlink w:anchor="_Toczulfdu" w:history="1">
            <w:r>
              <w:t>目录</w:t>
            </w:r>
            <w:r>
              <w:tab/>
            </w:r>
            <w:r>
              <w:fldChar w:fldCharType="begin"/>
            </w:r>
            <w:r>
              <w:instrText>PAGEREF _Toczulfdu \h \tdkey vvm1kr</w:instrText>
            </w:r>
            <w:r>
              <w:fldChar w:fldCharType="separate"/>
            </w:r>
            <w:r>
              <w:t>1</w:t>
            </w:r>
            <w:r>
              <w:fldChar w:fldCharType="end"/>
            </w:r>
          </w:hyperlink>
        </w:p>
        <w:p w14:paraId="2B59AA49" w14:textId="77777777" w:rsidR="000B3BCD" w:rsidRDefault="00000000">
          <w:pPr>
            <w:pStyle w:val="TOC1"/>
            <w:tabs>
              <w:tab w:val="right" w:leader="dot" w:pos="8306"/>
            </w:tabs>
          </w:pPr>
          <w:hyperlink w:anchor="_Tocysfnaw" w:history="1">
            <w:r>
              <w:rPr>
                <w:rFonts w:ascii="Times New Roman" w:hAnsi="Times New Roman" w:cs="Times New Roman"/>
              </w:rPr>
              <w:t>1.</w:t>
            </w:r>
            <w:r>
              <w:rPr>
                <w:rFonts w:ascii="Times New Roman" w:hAnsi="Times New Roman" w:cs="Times New Roman"/>
              </w:rPr>
              <w:t>引言</w:t>
            </w:r>
            <w:r>
              <w:tab/>
            </w:r>
            <w:r>
              <w:fldChar w:fldCharType="begin"/>
            </w:r>
            <w:r>
              <w:instrText>PAGEREF _Tocysfnaw \h \tdkey tffv2j</w:instrText>
            </w:r>
            <w:r>
              <w:fldChar w:fldCharType="separate"/>
            </w:r>
            <w:r>
              <w:t>2</w:t>
            </w:r>
            <w:r>
              <w:fldChar w:fldCharType="end"/>
            </w:r>
          </w:hyperlink>
        </w:p>
        <w:p w14:paraId="29E66C84" w14:textId="77777777" w:rsidR="000B3BCD" w:rsidRDefault="00000000">
          <w:pPr>
            <w:pStyle w:val="TOC1"/>
            <w:tabs>
              <w:tab w:val="right" w:leader="dot" w:pos="8306"/>
            </w:tabs>
          </w:pPr>
          <w:hyperlink w:anchor="_Tocj6n7kn" w:history="1">
            <w:r>
              <w:rPr>
                <w:rFonts w:ascii="Times New Roman" w:hAnsi="Times New Roman" w:cs="Times New Roman"/>
              </w:rPr>
              <w:t>2.</w:t>
            </w:r>
            <w:r>
              <w:rPr>
                <w:rFonts w:ascii="Times New Roman" w:hAnsi="Times New Roman" w:cs="Times New Roman"/>
              </w:rPr>
              <w:t>多网协同愿景及驱动力</w:t>
            </w:r>
            <w:r>
              <w:tab/>
            </w:r>
            <w:r>
              <w:fldChar w:fldCharType="begin"/>
            </w:r>
            <w:r>
              <w:instrText>PAGEREF _Tocj6n7kn \h \tdkey 2u3pjf</w:instrText>
            </w:r>
            <w:r>
              <w:fldChar w:fldCharType="separate"/>
            </w:r>
            <w:r>
              <w:t>2</w:t>
            </w:r>
            <w:r>
              <w:fldChar w:fldCharType="end"/>
            </w:r>
          </w:hyperlink>
        </w:p>
        <w:p w14:paraId="07DDCE10" w14:textId="77777777" w:rsidR="000B3BCD" w:rsidRDefault="00000000">
          <w:pPr>
            <w:pStyle w:val="TOC1"/>
            <w:tabs>
              <w:tab w:val="right" w:leader="dot" w:pos="8306"/>
            </w:tabs>
          </w:pPr>
          <w:hyperlink w:anchor="_Tocizej9s" w:history="1">
            <w:r>
              <w:rPr>
                <w:rFonts w:ascii="Times New Roman" w:hAnsi="Times New Roman" w:cs="Times New Roman"/>
              </w:rPr>
              <w:t>3.</w:t>
            </w:r>
            <w:r>
              <w:rPr>
                <w:rFonts w:ascii="Times New Roman" w:hAnsi="Times New Roman" w:cs="Times New Roman"/>
              </w:rPr>
              <w:t>多网协同应用场景</w:t>
            </w:r>
            <w:r>
              <w:tab/>
            </w:r>
            <w:r>
              <w:fldChar w:fldCharType="begin"/>
            </w:r>
            <w:r>
              <w:instrText>PAGEREF _Tocizej9s \h \tdkey zyxwve</w:instrText>
            </w:r>
            <w:r>
              <w:fldChar w:fldCharType="separate"/>
            </w:r>
            <w:r>
              <w:t>2</w:t>
            </w:r>
            <w:r>
              <w:fldChar w:fldCharType="end"/>
            </w:r>
          </w:hyperlink>
        </w:p>
        <w:p w14:paraId="6336E193" w14:textId="77777777" w:rsidR="000B3BCD" w:rsidRDefault="00000000">
          <w:pPr>
            <w:pStyle w:val="TOC1"/>
            <w:tabs>
              <w:tab w:val="right" w:leader="dot" w:pos="8306"/>
            </w:tabs>
          </w:pPr>
          <w:hyperlink w:anchor="_Tocsxhom5" w:history="1">
            <w:r>
              <w:rPr>
                <w:rFonts w:ascii="Times New Roman" w:hAnsi="Times New Roman" w:cs="Times New Roman"/>
              </w:rPr>
              <w:t>4.</w:t>
            </w:r>
            <w:r>
              <w:rPr>
                <w:rFonts w:ascii="Times New Roman" w:hAnsi="Times New Roman" w:cs="Times New Roman"/>
              </w:rPr>
              <w:t>多网协同架构设计</w:t>
            </w:r>
            <w:r>
              <w:tab/>
            </w:r>
            <w:r>
              <w:fldChar w:fldCharType="begin"/>
            </w:r>
            <w:r>
              <w:instrText>PAGEREF _Tocsxhom5 \h \tdkey 065qlq</w:instrText>
            </w:r>
            <w:r>
              <w:fldChar w:fldCharType="separate"/>
            </w:r>
            <w:r>
              <w:t>2</w:t>
            </w:r>
            <w:r>
              <w:fldChar w:fldCharType="end"/>
            </w:r>
          </w:hyperlink>
        </w:p>
        <w:p w14:paraId="4B78B339" w14:textId="77777777" w:rsidR="000B3BCD" w:rsidRDefault="00000000">
          <w:pPr>
            <w:pStyle w:val="TOC1"/>
            <w:tabs>
              <w:tab w:val="right" w:leader="dot" w:pos="8306"/>
            </w:tabs>
          </w:pPr>
          <w:hyperlink w:anchor="_Tocmtl6am" w:history="1">
            <w:r>
              <w:rPr>
                <w:rFonts w:ascii="Times New Roman" w:hAnsi="Times New Roman" w:cs="Times New Roman"/>
              </w:rPr>
              <w:t>5.</w:t>
            </w:r>
            <w:r>
              <w:rPr>
                <w:rFonts w:ascii="Times New Roman" w:hAnsi="Times New Roman" w:cs="Times New Roman"/>
              </w:rPr>
              <w:t>多网协同关键技术研究</w:t>
            </w:r>
            <w:r>
              <w:tab/>
            </w:r>
            <w:r>
              <w:fldChar w:fldCharType="begin"/>
            </w:r>
            <w:r>
              <w:instrText>PAGEREF _Tocmtl6am \h \tdkey tov558</w:instrText>
            </w:r>
            <w:r>
              <w:fldChar w:fldCharType="separate"/>
            </w:r>
            <w:r>
              <w:t>2</w:t>
            </w:r>
            <w:r>
              <w:fldChar w:fldCharType="end"/>
            </w:r>
          </w:hyperlink>
        </w:p>
        <w:p w14:paraId="70805DFB" w14:textId="77777777" w:rsidR="000B3BCD" w:rsidRDefault="00000000">
          <w:pPr>
            <w:pStyle w:val="TOC1"/>
            <w:tabs>
              <w:tab w:val="right" w:leader="dot" w:pos="8306"/>
            </w:tabs>
          </w:pPr>
          <w:hyperlink w:anchor="_Toc61mrxu" w:history="1">
            <w:r>
              <w:rPr>
                <w:rFonts w:ascii="Times New Roman" w:hAnsi="Times New Roman" w:cs="Times New Roman"/>
              </w:rPr>
              <w:t>6.</w:t>
            </w:r>
            <w:r>
              <w:rPr>
                <w:rFonts w:ascii="Times New Roman" w:hAnsi="Times New Roman" w:cs="Times New Roman"/>
              </w:rPr>
              <w:t>总结和展望</w:t>
            </w:r>
            <w:r>
              <w:tab/>
            </w:r>
            <w:r>
              <w:fldChar w:fldCharType="begin"/>
            </w:r>
            <w:r>
              <w:instrText>PAGEREF _Toc61mrxu \h \tdkey 7cdjzx</w:instrText>
            </w:r>
            <w:r>
              <w:fldChar w:fldCharType="separate"/>
            </w:r>
            <w:r>
              <w:t>2</w:t>
            </w:r>
            <w:r>
              <w:fldChar w:fldCharType="end"/>
            </w:r>
          </w:hyperlink>
        </w:p>
        <w:p w14:paraId="07A262F1" w14:textId="77777777" w:rsidR="000B3BCD" w:rsidRDefault="00000000">
          <w:pPr>
            <w:rPr>
              <w:bCs/>
              <w:lang w:val="zh-CN"/>
            </w:rPr>
          </w:pPr>
          <w:r>
            <w:fldChar w:fldCharType="end"/>
          </w:r>
        </w:p>
        <w:p w14:paraId="7BBA7BA8" w14:textId="77777777" w:rsidR="000B3BCD" w:rsidRDefault="000B3BCD">
          <w:pPr>
            <w:rPr>
              <w:b/>
              <w:bCs/>
              <w:lang w:val="zh-CN"/>
            </w:rPr>
          </w:pPr>
        </w:p>
        <w:p w14:paraId="3C26E081" w14:textId="77777777" w:rsidR="000B3BCD" w:rsidRDefault="000B3BCD">
          <w:pPr>
            <w:rPr>
              <w:b/>
              <w:bCs/>
              <w:lang w:val="zh-CN"/>
            </w:rPr>
          </w:pPr>
        </w:p>
        <w:p w14:paraId="3A7F9419" w14:textId="77777777" w:rsidR="000B3BCD" w:rsidRDefault="000B3BCD">
          <w:pPr>
            <w:rPr>
              <w:b/>
              <w:bCs/>
              <w:lang w:val="zh-CN"/>
            </w:rPr>
          </w:pPr>
        </w:p>
        <w:p w14:paraId="4B6157C0" w14:textId="77777777" w:rsidR="000B3BCD" w:rsidRDefault="000B3BCD">
          <w:pPr>
            <w:rPr>
              <w:b/>
              <w:bCs/>
              <w:lang w:val="zh-CN"/>
            </w:rPr>
          </w:pPr>
        </w:p>
        <w:p w14:paraId="70704454" w14:textId="77777777" w:rsidR="000B3BCD" w:rsidRDefault="000B3BCD">
          <w:pPr>
            <w:rPr>
              <w:b/>
              <w:bCs/>
              <w:lang w:val="zh-CN"/>
            </w:rPr>
          </w:pPr>
        </w:p>
        <w:p w14:paraId="1DFA33B8" w14:textId="77777777" w:rsidR="000B3BCD" w:rsidRDefault="000B3BCD">
          <w:pPr>
            <w:rPr>
              <w:b/>
              <w:bCs/>
              <w:lang w:val="zh-CN"/>
            </w:rPr>
          </w:pPr>
        </w:p>
        <w:p w14:paraId="229ECE39" w14:textId="77777777" w:rsidR="000B3BCD" w:rsidRDefault="000B3BCD">
          <w:pPr>
            <w:rPr>
              <w:b/>
              <w:bCs/>
              <w:lang w:val="zh-CN"/>
            </w:rPr>
          </w:pPr>
        </w:p>
        <w:p w14:paraId="415A12E9" w14:textId="77777777" w:rsidR="000B3BCD" w:rsidRDefault="000B3BCD">
          <w:pPr>
            <w:rPr>
              <w:b/>
              <w:bCs/>
              <w:lang w:val="zh-CN"/>
            </w:rPr>
          </w:pPr>
        </w:p>
        <w:p w14:paraId="379442F2" w14:textId="77777777" w:rsidR="000B3BCD" w:rsidRDefault="000B3BCD">
          <w:pPr>
            <w:rPr>
              <w:b/>
              <w:bCs/>
              <w:lang w:val="zh-CN"/>
            </w:rPr>
          </w:pPr>
        </w:p>
        <w:p w14:paraId="4DD910A2" w14:textId="77777777" w:rsidR="000B3BCD" w:rsidRDefault="000B3BCD">
          <w:pPr>
            <w:rPr>
              <w:b/>
              <w:bCs/>
              <w:lang w:val="zh-CN"/>
            </w:rPr>
          </w:pPr>
        </w:p>
        <w:p w14:paraId="1B600513" w14:textId="77777777" w:rsidR="000B3BCD" w:rsidRDefault="000B3BCD">
          <w:pPr>
            <w:rPr>
              <w:b/>
              <w:bCs/>
              <w:lang w:val="zh-CN"/>
            </w:rPr>
          </w:pPr>
        </w:p>
        <w:p w14:paraId="4DAF64CC" w14:textId="77777777" w:rsidR="000B3BCD" w:rsidRDefault="000B3BCD">
          <w:pPr>
            <w:rPr>
              <w:b/>
              <w:bCs/>
              <w:lang w:val="zh-CN"/>
            </w:rPr>
          </w:pPr>
        </w:p>
        <w:p w14:paraId="5CBAB71B" w14:textId="77777777" w:rsidR="000B3BCD" w:rsidRDefault="000B3BCD">
          <w:pPr>
            <w:rPr>
              <w:b/>
              <w:bCs/>
              <w:lang w:val="zh-CN"/>
            </w:rPr>
          </w:pPr>
        </w:p>
        <w:p w14:paraId="020F6E37" w14:textId="77777777" w:rsidR="000B3BCD" w:rsidRDefault="000B3BCD">
          <w:pPr>
            <w:rPr>
              <w:b/>
              <w:bCs/>
              <w:lang w:val="zh-CN"/>
            </w:rPr>
          </w:pPr>
        </w:p>
        <w:p w14:paraId="2503DA92" w14:textId="77777777" w:rsidR="000B3BCD" w:rsidRDefault="000B3BCD">
          <w:pPr>
            <w:rPr>
              <w:b/>
              <w:bCs/>
              <w:lang w:val="zh-CN"/>
            </w:rPr>
          </w:pPr>
        </w:p>
        <w:p w14:paraId="1FE4DB6D" w14:textId="77777777" w:rsidR="000B3BCD" w:rsidRDefault="000B3BCD">
          <w:pPr>
            <w:rPr>
              <w:b/>
              <w:bCs/>
              <w:lang w:val="zh-CN"/>
            </w:rPr>
          </w:pPr>
        </w:p>
        <w:p w14:paraId="29C29A8C" w14:textId="77777777" w:rsidR="000B3BCD" w:rsidRDefault="000B3BCD">
          <w:pPr>
            <w:rPr>
              <w:b/>
              <w:bCs/>
              <w:lang w:val="zh-CN"/>
            </w:rPr>
          </w:pPr>
        </w:p>
        <w:p w14:paraId="29AFBE4F" w14:textId="77777777" w:rsidR="000B3BCD" w:rsidRDefault="000B3BCD">
          <w:pPr>
            <w:rPr>
              <w:b/>
              <w:bCs/>
              <w:lang w:val="zh-CN"/>
            </w:rPr>
          </w:pPr>
        </w:p>
        <w:p w14:paraId="5624A12F" w14:textId="77777777" w:rsidR="000B3BCD" w:rsidRDefault="000B3BCD">
          <w:pPr>
            <w:rPr>
              <w:b/>
              <w:bCs/>
              <w:lang w:val="zh-CN"/>
            </w:rPr>
          </w:pPr>
        </w:p>
        <w:p w14:paraId="564862A9" w14:textId="77777777" w:rsidR="000B3BCD" w:rsidRDefault="000B3BCD">
          <w:pPr>
            <w:rPr>
              <w:b/>
              <w:bCs/>
              <w:lang w:val="zh-CN"/>
            </w:rPr>
          </w:pPr>
        </w:p>
        <w:p w14:paraId="31FDDE63" w14:textId="77777777" w:rsidR="000B3BCD" w:rsidRDefault="000B3BCD">
          <w:pPr>
            <w:rPr>
              <w:b/>
              <w:bCs/>
              <w:lang w:val="zh-CN"/>
            </w:rPr>
          </w:pPr>
        </w:p>
        <w:p w14:paraId="73495281" w14:textId="77777777" w:rsidR="000B3BCD" w:rsidRDefault="000B3BCD">
          <w:pPr>
            <w:rPr>
              <w:b/>
              <w:bCs/>
              <w:lang w:val="zh-CN"/>
            </w:rPr>
          </w:pPr>
        </w:p>
        <w:p w14:paraId="5EEF1732" w14:textId="77777777" w:rsidR="000B3BCD" w:rsidRDefault="000B3BCD">
          <w:pPr>
            <w:rPr>
              <w:b/>
              <w:bCs/>
              <w:lang w:val="zh-CN"/>
            </w:rPr>
          </w:pPr>
        </w:p>
        <w:p w14:paraId="1559CE94" w14:textId="77777777" w:rsidR="000B3BCD" w:rsidRDefault="000B3BCD">
          <w:pPr>
            <w:rPr>
              <w:b/>
              <w:bCs/>
              <w:lang w:val="zh-CN"/>
            </w:rPr>
          </w:pPr>
        </w:p>
        <w:p w14:paraId="3156CF72" w14:textId="77777777" w:rsidR="000B3BCD" w:rsidRDefault="000B3BCD">
          <w:pPr>
            <w:rPr>
              <w:b/>
              <w:bCs/>
              <w:lang w:val="zh-CN"/>
            </w:rPr>
          </w:pPr>
        </w:p>
        <w:p w14:paraId="6A610D6C" w14:textId="77777777" w:rsidR="000B3BCD" w:rsidRDefault="000B3BCD">
          <w:pPr>
            <w:rPr>
              <w:b/>
              <w:bCs/>
              <w:lang w:val="zh-CN"/>
            </w:rPr>
          </w:pPr>
        </w:p>
        <w:p w14:paraId="284CCD3D" w14:textId="77777777" w:rsidR="000B3BCD" w:rsidRDefault="000B3BCD">
          <w:pPr>
            <w:rPr>
              <w:b/>
              <w:bCs/>
              <w:lang w:val="zh-CN"/>
            </w:rPr>
          </w:pPr>
        </w:p>
        <w:p w14:paraId="256A714E" w14:textId="77777777" w:rsidR="000B3BCD" w:rsidRDefault="000B3BCD">
          <w:pPr>
            <w:rPr>
              <w:b/>
              <w:bCs/>
              <w:lang w:val="zh-CN"/>
            </w:rPr>
          </w:pPr>
        </w:p>
        <w:p w14:paraId="7F89967F" w14:textId="77777777" w:rsidR="000B3BCD" w:rsidRDefault="000B3BCD">
          <w:pPr>
            <w:rPr>
              <w:b/>
              <w:bCs/>
              <w:lang w:val="zh-CN"/>
            </w:rPr>
          </w:pPr>
        </w:p>
        <w:p w14:paraId="5C5F8C2F" w14:textId="77777777" w:rsidR="000B3BCD" w:rsidRDefault="000B3BCD">
          <w:pPr>
            <w:rPr>
              <w:b/>
              <w:bCs/>
              <w:lang w:val="zh-CN"/>
            </w:rPr>
          </w:pPr>
        </w:p>
        <w:p w14:paraId="5891BF43" w14:textId="77777777" w:rsidR="000B3BCD" w:rsidRDefault="000B3BCD">
          <w:pPr>
            <w:rPr>
              <w:b/>
              <w:bCs/>
              <w:lang w:val="zh-CN"/>
            </w:rPr>
          </w:pPr>
        </w:p>
        <w:p w14:paraId="6A636586" w14:textId="77777777" w:rsidR="000B3BCD" w:rsidRDefault="000B3BCD">
          <w:pPr>
            <w:rPr>
              <w:b/>
              <w:bCs/>
              <w:lang w:val="zh-CN"/>
            </w:rPr>
          </w:pPr>
        </w:p>
        <w:p w14:paraId="023AAD03" w14:textId="77777777" w:rsidR="000B3BCD" w:rsidRDefault="00000000"/>
      </w:sdtContent>
    </w:sdt>
    <w:p w14:paraId="200BEBB6" w14:textId="75F57C88" w:rsidR="000B3BCD" w:rsidRDefault="00000000">
      <w:pPr>
        <w:pStyle w:val="Title"/>
        <w:ind w:left="440" w:hanging="440"/>
        <w:rPr>
          <w:rFonts w:ascii="Times New Roman" w:hAnsi="Times New Roman" w:cs="Times New Roman"/>
        </w:rPr>
      </w:pPr>
      <w:bookmarkStart w:id="1" w:name="_Tocysfnaw"/>
      <w:r>
        <w:lastRenderedPageBreak/>
        <w:t>引言</w:t>
      </w:r>
      <w:bookmarkEnd w:id="1"/>
      <w:r w:rsidR="00007238">
        <w:rPr>
          <w:rFonts w:hint="eastAsia"/>
        </w:rPr>
        <w:t>（电信）</w:t>
      </w:r>
    </w:p>
    <w:p w14:paraId="045E71A0" w14:textId="04C8DA84" w:rsidR="000B3BCD" w:rsidRDefault="000B3BCD">
      <w:pPr>
        <w:rPr>
          <w:rFonts w:ascii="Times New Roman" w:hAnsi="Times New Roman" w:cs="Times New Roman"/>
          <w:color w:val="FF0000"/>
        </w:rPr>
      </w:pPr>
    </w:p>
    <w:p w14:paraId="3639BCB3" w14:textId="77777777" w:rsidR="000B3BCD" w:rsidRDefault="000B3BCD">
      <w:pPr>
        <w:rPr>
          <w:rFonts w:ascii="Times New Roman" w:hAnsi="Times New Roman" w:cs="Times New Roman"/>
        </w:rPr>
      </w:pPr>
    </w:p>
    <w:p w14:paraId="6008F3FF" w14:textId="77777777" w:rsidR="000B3BCD" w:rsidRDefault="000B3BCD">
      <w:pPr>
        <w:rPr>
          <w:rFonts w:ascii="Times New Roman" w:hAnsi="Times New Roman" w:cs="Times New Roman"/>
        </w:rPr>
      </w:pPr>
    </w:p>
    <w:p w14:paraId="528556BA" w14:textId="779394F6" w:rsidR="000B3BCD" w:rsidRDefault="00000000">
      <w:pPr>
        <w:pStyle w:val="Title"/>
        <w:ind w:left="440" w:hanging="440"/>
        <w:rPr>
          <w:rFonts w:ascii="Times New Roman" w:hAnsi="Times New Roman" w:cs="Times New Roman"/>
        </w:rPr>
      </w:pPr>
      <w:bookmarkStart w:id="2" w:name="_Tocj6n7kn"/>
      <w:r>
        <w:t>多网协同愿景及驱动力</w:t>
      </w:r>
      <w:bookmarkEnd w:id="2"/>
      <w:r w:rsidR="00007238">
        <w:rPr>
          <w:rFonts w:hint="eastAsia"/>
        </w:rPr>
        <w:t>（电信）</w:t>
      </w:r>
    </w:p>
    <w:p w14:paraId="605CF649" w14:textId="71C47ED9" w:rsidR="000B3BCD" w:rsidRDefault="000B3BCD">
      <w:pPr>
        <w:rPr>
          <w:rFonts w:ascii="Times New Roman" w:hAnsi="Times New Roman" w:cs="Times New Roman"/>
          <w:color w:val="FF0000"/>
        </w:rPr>
      </w:pPr>
    </w:p>
    <w:p w14:paraId="69612AC1" w14:textId="77777777" w:rsidR="000B3BCD" w:rsidRDefault="000B3BCD">
      <w:pPr>
        <w:rPr>
          <w:rFonts w:ascii="Times New Roman" w:hAnsi="Times New Roman" w:cs="Times New Roman"/>
          <w:color w:val="FF0000"/>
        </w:rPr>
      </w:pPr>
    </w:p>
    <w:p w14:paraId="4FB21EF4" w14:textId="3394A6B2" w:rsidR="000B3BCD" w:rsidRDefault="00000000">
      <w:pPr>
        <w:pStyle w:val="Title"/>
        <w:rPr>
          <w:rFonts w:ascii="Times New Roman" w:hAnsi="Times New Roman" w:cs="Times New Roman"/>
        </w:rPr>
      </w:pPr>
      <w:bookmarkStart w:id="3" w:name="_Tocizej9s"/>
      <w:r>
        <w:t>多网协同应用场景</w:t>
      </w:r>
      <w:bookmarkEnd w:id="3"/>
      <w:r w:rsidR="000300B6">
        <w:rPr>
          <w:rFonts w:hint="eastAsia"/>
        </w:rPr>
        <w:t>（联通）</w:t>
      </w:r>
    </w:p>
    <w:p w14:paraId="49F8EBE3" w14:textId="77777777" w:rsidR="000B3BCD" w:rsidRDefault="000B3BCD">
      <w:pPr>
        <w:rPr>
          <w:rFonts w:ascii="Times New Roman" w:hAnsi="Times New Roman" w:cs="Times New Roman"/>
        </w:rPr>
      </w:pPr>
    </w:p>
    <w:p w14:paraId="6D7E319D" w14:textId="457C494E" w:rsidR="000B3BCD" w:rsidRDefault="00000000">
      <w:pPr>
        <w:pStyle w:val="Title"/>
        <w:ind w:left="440" w:hanging="440"/>
      </w:pPr>
      <w:bookmarkStart w:id="4" w:name="_Tocsxhom5"/>
      <w:r>
        <w:t>多网协同架构设计</w:t>
      </w:r>
      <w:bookmarkEnd w:id="4"/>
      <w:r w:rsidR="00007238">
        <w:rPr>
          <w:rFonts w:hint="eastAsia"/>
        </w:rPr>
        <w:t>（华为、高通）</w:t>
      </w:r>
    </w:p>
    <w:p w14:paraId="4FFB1156" w14:textId="3412D219" w:rsidR="001576AC" w:rsidRDefault="00432D19" w:rsidP="00432D19">
      <w:pPr>
        <w:pStyle w:val="Title"/>
        <w:numPr>
          <w:ilvl w:val="1"/>
          <w:numId w:val="1"/>
        </w:numPr>
      </w:pPr>
      <w:r>
        <w:rPr>
          <w:rFonts w:hint="eastAsia"/>
        </w:rPr>
        <w:t>总体架构</w:t>
      </w:r>
      <w:r w:rsidR="001576AC">
        <w:rPr>
          <w:rFonts w:hint="eastAsia"/>
        </w:rPr>
        <w:t>（高通）</w:t>
      </w:r>
    </w:p>
    <w:p w14:paraId="464502B8" w14:textId="77777777" w:rsidR="001576AC" w:rsidRPr="001576AC" w:rsidRDefault="001576AC" w:rsidP="001576AC"/>
    <w:p w14:paraId="10EE82CC" w14:textId="6D4B1635" w:rsidR="00097EC1" w:rsidRPr="00FA24D2" w:rsidRDefault="0038286D">
      <w:pPr>
        <w:rPr>
          <w:rFonts w:ascii="Times New Roman" w:hAnsi="Times New Roman" w:cs="Times New Roman" w:hint="eastAsia"/>
        </w:rPr>
      </w:pPr>
      <w:r>
        <w:rPr>
          <w:rFonts w:ascii="Times New Roman" w:hAnsi="Times New Roman" w:cs="Times New Roman" w:hint="eastAsia"/>
        </w:rPr>
        <w:t>支持</w:t>
      </w:r>
      <w:proofErr w:type="spellStart"/>
      <w:r w:rsidR="00112B4F" w:rsidRPr="00FA24D2">
        <w:rPr>
          <w:rFonts w:ascii="Times New Roman" w:hAnsi="Times New Roman" w:cs="Times New Roman" w:hint="eastAsia"/>
        </w:rPr>
        <w:t>DualSteer</w:t>
      </w:r>
      <w:proofErr w:type="spellEnd"/>
      <w:r w:rsidR="00112B4F" w:rsidRPr="00FA24D2">
        <w:rPr>
          <w:rFonts w:ascii="Times New Roman" w:hAnsi="Times New Roman" w:cs="Times New Roman" w:hint="eastAsia"/>
        </w:rPr>
        <w:t>的</w:t>
      </w:r>
      <w:r w:rsidR="00097EC1" w:rsidRPr="00FA24D2">
        <w:rPr>
          <w:rFonts w:ascii="Times New Roman" w:hAnsi="Times New Roman" w:cs="Times New Roman" w:hint="eastAsia"/>
        </w:rPr>
        <w:t>多网协同</w:t>
      </w:r>
      <w:r w:rsidR="00112B4F" w:rsidRPr="00FA24D2">
        <w:rPr>
          <w:rFonts w:ascii="Times New Roman" w:hAnsi="Times New Roman" w:cs="Times New Roman" w:hint="eastAsia"/>
        </w:rPr>
        <w:t>架构</w:t>
      </w:r>
      <w:r w:rsidR="00FA24D2" w:rsidRPr="00FA24D2">
        <w:rPr>
          <w:rFonts w:ascii="Times New Roman" w:hAnsi="Times New Roman" w:cs="Times New Roman" w:hint="eastAsia"/>
        </w:rPr>
        <w:t>如下图</w:t>
      </w:r>
      <w:r w:rsidR="00FA24D2" w:rsidRPr="00FA24D2">
        <w:rPr>
          <w:rFonts w:ascii="Times New Roman" w:hAnsi="Times New Roman" w:cs="Times New Roman" w:hint="eastAsia"/>
        </w:rPr>
        <w:t>1</w:t>
      </w:r>
      <w:r w:rsidR="00FA24D2" w:rsidRPr="00FA24D2">
        <w:rPr>
          <w:rFonts w:ascii="Times New Roman" w:hAnsi="Times New Roman" w:cs="Times New Roman" w:hint="eastAsia"/>
        </w:rPr>
        <w:t>所示</w:t>
      </w:r>
      <w:r w:rsidR="00FA24D2">
        <w:rPr>
          <w:rFonts w:ascii="Times New Roman" w:hAnsi="Times New Roman" w:cs="Times New Roman" w:hint="eastAsia"/>
        </w:rPr>
        <w:t>：</w:t>
      </w:r>
    </w:p>
    <w:p w14:paraId="46F27CAC" w14:textId="390ACA16" w:rsidR="00097EC1" w:rsidRDefault="007E134A">
      <w:pPr>
        <w:rPr>
          <w:rFonts w:ascii="Times New Roman" w:hAnsi="Times New Roman" w:cs="Times New Roman"/>
          <w:color w:val="FF0000"/>
        </w:rPr>
      </w:pPr>
      <w:r>
        <w:rPr>
          <w:rFonts w:ascii="Times New Roman" w:hAnsi="Times New Roman" w:cs="Times New Roman"/>
          <w:noProof/>
          <w:color w:val="FF0000"/>
        </w:rPr>
        <w:drawing>
          <wp:inline distT="0" distB="0" distL="0" distR="0" wp14:anchorId="5EC163AB" wp14:editId="050C043A">
            <wp:extent cx="4267200" cy="3219450"/>
            <wp:effectExtent l="0" t="0" r="0" b="0"/>
            <wp:docPr id="1365542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67200" cy="3219450"/>
                    </a:xfrm>
                    <a:prstGeom prst="rect">
                      <a:avLst/>
                    </a:prstGeom>
                    <a:noFill/>
                  </pic:spPr>
                </pic:pic>
              </a:graphicData>
            </a:graphic>
          </wp:inline>
        </w:drawing>
      </w:r>
    </w:p>
    <w:p w14:paraId="01F03C07" w14:textId="429FB006" w:rsidR="00784E06" w:rsidRPr="00135D21" w:rsidRDefault="00B743C0" w:rsidP="00784E06">
      <w:pPr>
        <w:pStyle w:val="TF"/>
        <w:rPr>
          <w:rFonts w:ascii="Times New Roman" w:hAnsi="Times New Roman"/>
          <w:noProof/>
        </w:rPr>
      </w:pPr>
      <w:r>
        <w:rPr>
          <w:rFonts w:ascii="Microsoft YaHei" w:eastAsia="Microsoft YaHei" w:hAnsi="Microsoft YaHei" w:cs="Microsoft YaHei" w:hint="eastAsia"/>
          <w:lang w:eastAsia="zh-CN"/>
        </w:rPr>
        <w:t>图</w:t>
      </w:r>
      <w:r w:rsidR="00784E06">
        <w:t xml:space="preserve"> </w:t>
      </w:r>
      <w:r w:rsidR="00784E06">
        <w:fldChar w:fldCharType="begin"/>
      </w:r>
      <w:r w:rsidR="00784E06">
        <w:instrText xml:space="preserve"> SEQ Figure \* ARABIC </w:instrText>
      </w:r>
      <w:r w:rsidR="00784E06">
        <w:fldChar w:fldCharType="separate"/>
      </w:r>
      <w:r w:rsidR="00784E06">
        <w:rPr>
          <w:noProof/>
        </w:rPr>
        <w:t>1</w:t>
      </w:r>
      <w:r w:rsidR="00784E06">
        <w:rPr>
          <w:noProof/>
        </w:rPr>
        <w:fldChar w:fldCharType="end"/>
      </w:r>
      <w:r w:rsidR="00784E06">
        <w:t xml:space="preserve">: </w:t>
      </w:r>
      <w:proofErr w:type="spellStart"/>
      <w:r w:rsidR="00784E06">
        <w:t>DualSteer</w:t>
      </w:r>
      <w:r>
        <w:rPr>
          <w:rFonts w:asciiTheme="minorEastAsia" w:eastAsiaTheme="minorEastAsia" w:hAnsiTheme="minorEastAsia" w:hint="eastAsia"/>
          <w:lang w:eastAsia="zh-CN"/>
        </w:rPr>
        <w:t>系统架构</w:t>
      </w:r>
      <w:proofErr w:type="spellEnd"/>
    </w:p>
    <w:p w14:paraId="52409E7B" w14:textId="58FA5DAB" w:rsidR="00BB2F22" w:rsidRPr="00BB2F22" w:rsidRDefault="00BB2F22" w:rsidP="00BB2F22">
      <w:pPr>
        <w:ind w:firstLine="420"/>
        <w:rPr>
          <w:rFonts w:ascii="Times New Roman" w:hAnsi="Times New Roman" w:cs="Times New Roman"/>
          <w:lang w:val="x-none"/>
        </w:rPr>
      </w:pPr>
      <w:r w:rsidRPr="00BB2F22">
        <w:rPr>
          <w:rFonts w:ascii="Times New Roman" w:hAnsi="Times New Roman" w:cs="Times New Roman"/>
          <w:lang w:val="x-none"/>
        </w:rPr>
        <w:t>为了支持</w:t>
      </w:r>
      <w:r w:rsidRPr="00BB2F22">
        <w:rPr>
          <w:rFonts w:ascii="Times New Roman" w:hAnsi="Times New Roman" w:cs="Times New Roman"/>
          <w:lang w:val="x-none"/>
        </w:rPr>
        <w:t xml:space="preserve"> </w:t>
      </w:r>
      <w:proofErr w:type="spellStart"/>
      <w:r w:rsidRPr="00BB2F22">
        <w:rPr>
          <w:rFonts w:ascii="Times New Roman" w:hAnsi="Times New Roman" w:cs="Times New Roman"/>
          <w:lang w:val="x-none"/>
        </w:rPr>
        <w:t>DualSteer</w:t>
      </w:r>
      <w:proofErr w:type="spellEnd"/>
      <w:r w:rsidRPr="00BB2F22">
        <w:rPr>
          <w:rFonts w:ascii="Times New Roman" w:hAnsi="Times New Roman" w:cs="Times New Roman"/>
          <w:lang w:val="x-none"/>
        </w:rPr>
        <w:t xml:space="preserve"> </w:t>
      </w:r>
      <w:r w:rsidRPr="00BB2F22">
        <w:rPr>
          <w:rFonts w:ascii="Times New Roman" w:hAnsi="Times New Roman" w:cs="Times New Roman"/>
          <w:lang w:val="x-none"/>
        </w:rPr>
        <w:t>功能，需要使用包含两个独立</w:t>
      </w:r>
      <w:r w:rsidR="007C53F0">
        <w:rPr>
          <w:rFonts w:ascii="Times New Roman" w:hAnsi="Times New Roman" w:cs="Times New Roman" w:hint="eastAsia"/>
          <w:lang w:val="x-none"/>
        </w:rPr>
        <w:t>的</w:t>
      </w:r>
      <w:r w:rsidRPr="00BB2F22">
        <w:rPr>
          <w:rFonts w:ascii="Times New Roman" w:hAnsi="Times New Roman" w:cs="Times New Roman"/>
          <w:lang w:val="x-none"/>
        </w:rPr>
        <w:t>完整</w:t>
      </w:r>
      <w:r w:rsidRPr="00BB2F22">
        <w:rPr>
          <w:rFonts w:ascii="Times New Roman" w:hAnsi="Times New Roman" w:cs="Times New Roman"/>
          <w:lang w:val="x-none"/>
        </w:rPr>
        <w:t xml:space="preserve"> UE </w:t>
      </w:r>
      <w:r>
        <w:rPr>
          <w:rFonts w:ascii="Times New Roman" w:hAnsi="Times New Roman" w:cs="Times New Roman" w:hint="eastAsia"/>
          <w:lang w:val="x-none"/>
        </w:rPr>
        <w:t>协议</w:t>
      </w:r>
      <w:r w:rsidRPr="00BB2F22">
        <w:rPr>
          <w:rFonts w:ascii="Times New Roman" w:hAnsi="Times New Roman" w:cs="Times New Roman"/>
          <w:lang w:val="x-none"/>
        </w:rPr>
        <w:t>栈的</w:t>
      </w:r>
      <w:r w:rsidRPr="00BB2F22">
        <w:rPr>
          <w:rFonts w:ascii="Times New Roman" w:hAnsi="Times New Roman" w:cs="Times New Roman"/>
          <w:lang w:val="x-none"/>
        </w:rPr>
        <w:t xml:space="preserve"> </w:t>
      </w:r>
      <w:proofErr w:type="spellStart"/>
      <w:r w:rsidRPr="00BB2F22">
        <w:rPr>
          <w:rFonts w:ascii="Times New Roman" w:hAnsi="Times New Roman" w:cs="Times New Roman"/>
          <w:lang w:val="x-none"/>
        </w:rPr>
        <w:t>DualSteer</w:t>
      </w:r>
      <w:proofErr w:type="spellEnd"/>
      <w:r w:rsidRPr="00BB2F22">
        <w:rPr>
          <w:rFonts w:ascii="Times New Roman" w:hAnsi="Times New Roman" w:cs="Times New Roman"/>
          <w:lang w:val="x-none"/>
        </w:rPr>
        <w:t xml:space="preserve"> </w:t>
      </w:r>
      <w:r w:rsidRPr="00BB2F22">
        <w:rPr>
          <w:rFonts w:ascii="Times New Roman" w:hAnsi="Times New Roman" w:cs="Times New Roman"/>
          <w:lang w:val="x-none"/>
        </w:rPr>
        <w:t>设备。每个</w:t>
      </w:r>
      <w:r w:rsidRPr="00BB2F22">
        <w:rPr>
          <w:rFonts w:ascii="Times New Roman" w:hAnsi="Times New Roman" w:cs="Times New Roman"/>
          <w:lang w:val="x-none"/>
        </w:rPr>
        <w:t xml:space="preserve"> UE </w:t>
      </w:r>
      <w:r>
        <w:rPr>
          <w:rFonts w:ascii="Times New Roman" w:hAnsi="Times New Roman" w:cs="Times New Roman" w:hint="eastAsia"/>
          <w:lang w:val="x-none"/>
        </w:rPr>
        <w:t>协议</w:t>
      </w:r>
      <w:r w:rsidRPr="00BB2F22">
        <w:rPr>
          <w:rFonts w:ascii="Times New Roman" w:hAnsi="Times New Roman" w:cs="Times New Roman"/>
          <w:lang w:val="x-none"/>
        </w:rPr>
        <w:t>栈都有来自同一运营商的独立</w:t>
      </w:r>
      <w:r w:rsidRPr="00BB2F22">
        <w:rPr>
          <w:rFonts w:ascii="Times New Roman" w:hAnsi="Times New Roman" w:cs="Times New Roman"/>
          <w:lang w:val="x-none"/>
        </w:rPr>
        <w:t xml:space="preserve"> SIM/</w:t>
      </w:r>
      <w:proofErr w:type="spellStart"/>
      <w:r w:rsidRPr="00BB2F22">
        <w:rPr>
          <w:rFonts w:ascii="Times New Roman" w:hAnsi="Times New Roman" w:cs="Times New Roman"/>
          <w:lang w:val="x-none"/>
        </w:rPr>
        <w:t>SUPI</w:t>
      </w:r>
      <w:r>
        <w:rPr>
          <w:rFonts w:ascii="Times New Roman" w:hAnsi="Times New Roman" w:cs="Times New Roman" w:hint="eastAsia"/>
          <w:lang w:val="x-none"/>
        </w:rPr>
        <w:t>，</w:t>
      </w:r>
      <w:r w:rsidRPr="00BB2F22">
        <w:rPr>
          <w:rFonts w:ascii="Times New Roman" w:hAnsi="Times New Roman" w:cs="Times New Roman"/>
          <w:lang w:val="x-none"/>
        </w:rPr>
        <w:t>并</w:t>
      </w:r>
      <w:r w:rsidR="00536E9F">
        <w:rPr>
          <w:rFonts w:ascii="Times New Roman" w:hAnsi="Times New Roman" w:cs="Times New Roman" w:hint="eastAsia"/>
          <w:lang w:val="x-none"/>
        </w:rPr>
        <w:t>分别</w:t>
      </w:r>
      <w:r w:rsidRPr="00BB2F22">
        <w:rPr>
          <w:rFonts w:ascii="Times New Roman" w:hAnsi="Times New Roman" w:cs="Times New Roman"/>
          <w:lang w:val="x-none"/>
        </w:rPr>
        <w:t>单独注册</w:t>
      </w:r>
      <w:proofErr w:type="spellEnd"/>
      <w:r w:rsidRPr="00BB2F22">
        <w:rPr>
          <w:rFonts w:ascii="Times New Roman" w:hAnsi="Times New Roman" w:cs="Times New Roman"/>
          <w:lang w:val="x-none"/>
        </w:rPr>
        <w:t>。</w:t>
      </w:r>
    </w:p>
    <w:p w14:paraId="140CB62B" w14:textId="77777777" w:rsidR="00BB2F22" w:rsidRPr="00BB2F22" w:rsidRDefault="00BB2F22" w:rsidP="000C256B">
      <w:pPr>
        <w:ind w:firstLine="420"/>
        <w:rPr>
          <w:rFonts w:ascii="Times New Roman" w:hAnsi="Times New Roman" w:cs="Times New Roman"/>
          <w:lang w:val="x-none"/>
        </w:rPr>
      </w:pPr>
      <w:r w:rsidRPr="00BB2F22">
        <w:rPr>
          <w:rFonts w:ascii="Times New Roman" w:hAnsi="Times New Roman" w:cs="Times New Roman"/>
          <w:lang w:val="x-none"/>
        </w:rPr>
        <w:t xml:space="preserve">UDM </w:t>
      </w:r>
      <w:r w:rsidRPr="00BB2F22">
        <w:rPr>
          <w:rFonts w:ascii="Times New Roman" w:hAnsi="Times New Roman" w:cs="Times New Roman"/>
          <w:lang w:val="x-none"/>
        </w:rPr>
        <w:t>和</w:t>
      </w:r>
      <w:r w:rsidRPr="00BB2F22">
        <w:rPr>
          <w:rFonts w:ascii="Times New Roman" w:hAnsi="Times New Roman" w:cs="Times New Roman"/>
          <w:lang w:val="x-none"/>
        </w:rPr>
        <w:t xml:space="preserve"> UDR </w:t>
      </w:r>
      <w:r w:rsidRPr="00BB2F22">
        <w:rPr>
          <w:rFonts w:ascii="Times New Roman" w:hAnsi="Times New Roman" w:cs="Times New Roman"/>
          <w:lang w:val="x-none"/>
        </w:rPr>
        <w:t>在逻辑上对于两个</w:t>
      </w:r>
      <w:r w:rsidRPr="00BB2F22">
        <w:rPr>
          <w:rFonts w:ascii="Times New Roman" w:hAnsi="Times New Roman" w:cs="Times New Roman"/>
          <w:lang w:val="x-none"/>
        </w:rPr>
        <w:t xml:space="preserve"> UE </w:t>
      </w:r>
      <w:r w:rsidRPr="00BB2F22">
        <w:rPr>
          <w:rFonts w:ascii="Times New Roman" w:hAnsi="Times New Roman" w:cs="Times New Roman"/>
          <w:lang w:val="x-none"/>
        </w:rPr>
        <w:t>是相同的，并且两个</w:t>
      </w:r>
      <w:r w:rsidRPr="00BB2F22">
        <w:rPr>
          <w:rFonts w:ascii="Times New Roman" w:hAnsi="Times New Roman" w:cs="Times New Roman"/>
          <w:lang w:val="x-none"/>
        </w:rPr>
        <w:t xml:space="preserve"> UE </w:t>
      </w:r>
      <w:r w:rsidRPr="00BB2F22">
        <w:rPr>
          <w:rFonts w:ascii="Times New Roman" w:hAnsi="Times New Roman" w:cs="Times New Roman"/>
          <w:lang w:val="x-none"/>
        </w:rPr>
        <w:t>都作为</w:t>
      </w:r>
      <w:r w:rsidRPr="00BB2F22">
        <w:rPr>
          <w:rFonts w:ascii="Times New Roman" w:hAnsi="Times New Roman" w:cs="Times New Roman"/>
          <w:lang w:val="x-none"/>
        </w:rPr>
        <w:t xml:space="preserve"> UDM/UDR </w:t>
      </w:r>
      <w:r w:rsidRPr="00BB2F22">
        <w:rPr>
          <w:rFonts w:ascii="Times New Roman" w:hAnsi="Times New Roman" w:cs="Times New Roman"/>
          <w:lang w:val="x-none"/>
        </w:rPr>
        <w:t>中同一</w:t>
      </w:r>
      <w:r w:rsidRPr="00BB2F22">
        <w:rPr>
          <w:rFonts w:ascii="Times New Roman" w:hAnsi="Times New Roman" w:cs="Times New Roman"/>
          <w:lang w:val="x-none"/>
        </w:rPr>
        <w:t xml:space="preserve"> </w:t>
      </w:r>
      <w:proofErr w:type="spellStart"/>
      <w:r w:rsidRPr="00BB2F22">
        <w:rPr>
          <w:rFonts w:ascii="Times New Roman" w:hAnsi="Times New Roman" w:cs="Times New Roman"/>
          <w:lang w:val="x-none"/>
        </w:rPr>
        <w:t>DualSteer</w:t>
      </w:r>
      <w:proofErr w:type="spellEnd"/>
      <w:r w:rsidRPr="00BB2F22">
        <w:rPr>
          <w:rFonts w:ascii="Times New Roman" w:hAnsi="Times New Roman" w:cs="Times New Roman"/>
          <w:lang w:val="x-none"/>
        </w:rPr>
        <w:t xml:space="preserve"> </w:t>
      </w:r>
      <w:r w:rsidRPr="00BB2F22">
        <w:rPr>
          <w:rFonts w:ascii="Times New Roman" w:hAnsi="Times New Roman" w:cs="Times New Roman"/>
          <w:lang w:val="x-none"/>
        </w:rPr>
        <w:t>设备的一部分相关联。</w:t>
      </w:r>
    </w:p>
    <w:p w14:paraId="117EBE53" w14:textId="3E650E93" w:rsidR="000B3BCD" w:rsidRPr="00784E06" w:rsidRDefault="00BB2F22" w:rsidP="00EB06A0">
      <w:pPr>
        <w:ind w:firstLine="420"/>
        <w:rPr>
          <w:rFonts w:ascii="Times New Roman" w:hAnsi="Times New Roman" w:cs="Times New Roman"/>
          <w:lang w:val="x-none"/>
        </w:rPr>
      </w:pPr>
      <w:r w:rsidRPr="00BB2F22">
        <w:rPr>
          <w:rFonts w:ascii="Times New Roman" w:hAnsi="Times New Roman" w:cs="Times New Roman"/>
          <w:lang w:val="x-none"/>
        </w:rPr>
        <w:t>为了支持</w:t>
      </w:r>
      <w:r w:rsidRPr="00BB2F22">
        <w:rPr>
          <w:rFonts w:ascii="Times New Roman" w:hAnsi="Times New Roman" w:cs="Times New Roman"/>
          <w:lang w:val="x-none"/>
        </w:rPr>
        <w:t xml:space="preserve"> </w:t>
      </w:r>
      <w:proofErr w:type="spellStart"/>
      <w:r w:rsidRPr="00BB2F22">
        <w:rPr>
          <w:rFonts w:ascii="Times New Roman" w:hAnsi="Times New Roman" w:cs="Times New Roman"/>
          <w:lang w:val="x-none"/>
        </w:rPr>
        <w:t>DualSteer</w:t>
      </w:r>
      <w:proofErr w:type="spellEnd"/>
      <w:r w:rsidRPr="00BB2F22">
        <w:rPr>
          <w:rFonts w:ascii="Times New Roman" w:hAnsi="Times New Roman" w:cs="Times New Roman"/>
          <w:lang w:val="x-none"/>
        </w:rPr>
        <w:t xml:space="preserve"> </w:t>
      </w:r>
      <w:r w:rsidRPr="00BB2F22">
        <w:rPr>
          <w:rFonts w:ascii="Times New Roman" w:hAnsi="Times New Roman" w:cs="Times New Roman"/>
          <w:lang w:val="x-none"/>
        </w:rPr>
        <w:t>的会话管理，为两个</w:t>
      </w:r>
      <w:r w:rsidRPr="00BB2F22">
        <w:rPr>
          <w:rFonts w:ascii="Times New Roman" w:hAnsi="Times New Roman" w:cs="Times New Roman"/>
          <w:lang w:val="x-none"/>
        </w:rPr>
        <w:t xml:space="preserve"> UE </w:t>
      </w:r>
      <w:r w:rsidRPr="00BB2F22">
        <w:rPr>
          <w:rFonts w:ascii="Times New Roman" w:hAnsi="Times New Roman" w:cs="Times New Roman"/>
          <w:lang w:val="x-none"/>
        </w:rPr>
        <w:t>的</w:t>
      </w:r>
      <w:r w:rsidRPr="00BB2F22">
        <w:rPr>
          <w:rFonts w:ascii="Times New Roman" w:hAnsi="Times New Roman" w:cs="Times New Roman"/>
          <w:lang w:val="x-none"/>
        </w:rPr>
        <w:t xml:space="preserve"> </w:t>
      </w:r>
      <w:proofErr w:type="spellStart"/>
      <w:r w:rsidRPr="00BB2F22">
        <w:rPr>
          <w:rFonts w:ascii="Times New Roman" w:hAnsi="Times New Roman" w:cs="Times New Roman"/>
          <w:lang w:val="x-none"/>
        </w:rPr>
        <w:t>DualSteer</w:t>
      </w:r>
      <w:proofErr w:type="spellEnd"/>
      <w:r w:rsidRPr="00BB2F22">
        <w:rPr>
          <w:rFonts w:ascii="Times New Roman" w:hAnsi="Times New Roman" w:cs="Times New Roman"/>
          <w:lang w:val="x-none"/>
        </w:rPr>
        <w:t xml:space="preserve"> PDU </w:t>
      </w:r>
      <w:r w:rsidRPr="00BB2F22">
        <w:rPr>
          <w:rFonts w:ascii="Times New Roman" w:hAnsi="Times New Roman" w:cs="Times New Roman"/>
          <w:lang w:val="x-none"/>
        </w:rPr>
        <w:t>会话选择了公共</w:t>
      </w:r>
      <w:r w:rsidR="00536E9F">
        <w:rPr>
          <w:rFonts w:ascii="Times New Roman" w:hAnsi="Times New Roman" w:cs="Times New Roman" w:hint="eastAsia"/>
          <w:lang w:val="x-none"/>
        </w:rPr>
        <w:t>的</w:t>
      </w:r>
      <w:r w:rsidRPr="00BB2F22">
        <w:rPr>
          <w:rFonts w:ascii="Times New Roman" w:hAnsi="Times New Roman" w:cs="Times New Roman"/>
          <w:lang w:val="x-none"/>
        </w:rPr>
        <w:lastRenderedPageBreak/>
        <w:t>SMF/PSA UPF/</w:t>
      </w:r>
      <w:proofErr w:type="spellStart"/>
      <w:r w:rsidRPr="00BB2F22">
        <w:rPr>
          <w:rFonts w:ascii="Times New Roman" w:hAnsi="Times New Roman" w:cs="Times New Roman"/>
          <w:lang w:val="x-none"/>
        </w:rPr>
        <w:t>PCF</w:t>
      </w:r>
      <w:proofErr w:type="spellEnd"/>
      <w:r w:rsidRPr="00BB2F22">
        <w:rPr>
          <w:rFonts w:ascii="Times New Roman" w:hAnsi="Times New Roman" w:cs="Times New Roman"/>
          <w:lang w:val="x-none"/>
        </w:rPr>
        <w:t>。与</w:t>
      </w:r>
      <w:r w:rsidRPr="00BB2F22">
        <w:rPr>
          <w:rFonts w:ascii="Times New Roman" w:hAnsi="Times New Roman" w:cs="Times New Roman"/>
          <w:lang w:val="x-none"/>
        </w:rPr>
        <w:t xml:space="preserve"> </w:t>
      </w:r>
      <w:proofErr w:type="spellStart"/>
      <w:r w:rsidRPr="00BB2F22">
        <w:rPr>
          <w:rFonts w:ascii="Times New Roman" w:hAnsi="Times New Roman" w:cs="Times New Roman"/>
          <w:lang w:val="x-none"/>
        </w:rPr>
        <w:t>D</w:t>
      </w:r>
      <w:r w:rsidR="007C53F0">
        <w:rPr>
          <w:rFonts w:ascii="Times New Roman" w:hAnsi="Times New Roman" w:cs="Times New Roman" w:hint="eastAsia"/>
          <w:lang w:val="x-none"/>
        </w:rPr>
        <w:t>ualSteer</w:t>
      </w:r>
      <w:proofErr w:type="spellEnd"/>
      <w:r w:rsidRPr="00BB2F22">
        <w:rPr>
          <w:rFonts w:ascii="Times New Roman" w:hAnsi="Times New Roman" w:cs="Times New Roman"/>
          <w:lang w:val="x-none"/>
        </w:rPr>
        <w:t xml:space="preserve"> PDU </w:t>
      </w:r>
      <w:r w:rsidRPr="00BB2F22">
        <w:rPr>
          <w:rFonts w:ascii="Times New Roman" w:hAnsi="Times New Roman" w:cs="Times New Roman"/>
          <w:lang w:val="x-none"/>
        </w:rPr>
        <w:t>会话</w:t>
      </w:r>
      <w:r w:rsidR="00D93565">
        <w:rPr>
          <w:rFonts w:ascii="Times New Roman" w:hAnsi="Times New Roman" w:cs="Times New Roman" w:hint="eastAsia"/>
          <w:lang w:val="x-none"/>
        </w:rPr>
        <w:t>相</w:t>
      </w:r>
      <w:r w:rsidRPr="00BB2F22">
        <w:rPr>
          <w:rFonts w:ascii="Times New Roman" w:hAnsi="Times New Roman" w:cs="Times New Roman"/>
          <w:lang w:val="x-none"/>
        </w:rPr>
        <w:t>关联的两个</w:t>
      </w:r>
      <w:r w:rsidRPr="00BB2F22">
        <w:rPr>
          <w:rFonts w:ascii="Times New Roman" w:hAnsi="Times New Roman" w:cs="Times New Roman"/>
          <w:lang w:val="x-none"/>
        </w:rPr>
        <w:t xml:space="preserve"> PDU </w:t>
      </w:r>
      <w:r w:rsidRPr="00BB2F22">
        <w:rPr>
          <w:rFonts w:ascii="Times New Roman" w:hAnsi="Times New Roman" w:cs="Times New Roman"/>
          <w:lang w:val="x-none"/>
        </w:rPr>
        <w:t>会话</w:t>
      </w:r>
      <w:r w:rsidR="00384968">
        <w:rPr>
          <w:rFonts w:ascii="Times New Roman" w:hAnsi="Times New Roman" w:cs="Times New Roman" w:hint="eastAsia"/>
          <w:lang w:val="x-none"/>
        </w:rPr>
        <w:t>连接到</w:t>
      </w:r>
      <w:r w:rsidRPr="00BB2F22">
        <w:rPr>
          <w:rFonts w:ascii="Times New Roman" w:hAnsi="Times New Roman" w:cs="Times New Roman"/>
          <w:lang w:val="x-none"/>
        </w:rPr>
        <w:t>同一数据网络，并且</w:t>
      </w:r>
      <w:r w:rsidRPr="00BB2F22">
        <w:rPr>
          <w:rFonts w:ascii="Times New Roman" w:hAnsi="Times New Roman" w:cs="Times New Roman"/>
          <w:lang w:val="x-none"/>
        </w:rPr>
        <w:t xml:space="preserve"> </w:t>
      </w:r>
      <w:r w:rsidR="00D93565">
        <w:rPr>
          <w:rFonts w:ascii="Times New Roman" w:hAnsi="Times New Roman" w:cs="Times New Roman" w:hint="eastAsia"/>
          <w:lang w:val="x-none"/>
        </w:rPr>
        <w:t>在</w:t>
      </w:r>
      <w:r w:rsidRPr="00BB2F22">
        <w:rPr>
          <w:rFonts w:ascii="Times New Roman" w:hAnsi="Times New Roman" w:cs="Times New Roman"/>
          <w:lang w:val="x-none"/>
        </w:rPr>
        <w:t xml:space="preserve">N6 </w:t>
      </w:r>
      <w:r w:rsidR="00D93565">
        <w:rPr>
          <w:rFonts w:ascii="Times New Roman" w:hAnsi="Times New Roman" w:cs="Times New Roman" w:hint="eastAsia"/>
          <w:lang w:val="x-none"/>
        </w:rPr>
        <w:t>接口</w:t>
      </w:r>
      <w:r w:rsidRPr="00BB2F22">
        <w:rPr>
          <w:rFonts w:ascii="Times New Roman" w:hAnsi="Times New Roman" w:cs="Times New Roman"/>
          <w:lang w:val="x-none"/>
        </w:rPr>
        <w:t>上使用相同的源地址（例如</w:t>
      </w:r>
      <w:r w:rsidRPr="00BB2F22">
        <w:rPr>
          <w:rFonts w:ascii="Times New Roman" w:hAnsi="Times New Roman" w:cs="Times New Roman"/>
          <w:lang w:val="x-none"/>
        </w:rPr>
        <w:t xml:space="preserve"> IP</w:t>
      </w:r>
      <w:r w:rsidRPr="00BB2F22">
        <w:rPr>
          <w:rFonts w:ascii="Times New Roman" w:hAnsi="Times New Roman" w:cs="Times New Roman"/>
          <w:lang w:val="x-none"/>
        </w:rPr>
        <w:t>）来处理来自两个</w:t>
      </w:r>
      <w:r w:rsidRPr="00BB2F22">
        <w:rPr>
          <w:rFonts w:ascii="Times New Roman" w:hAnsi="Times New Roman" w:cs="Times New Roman"/>
          <w:lang w:val="x-none"/>
        </w:rPr>
        <w:t xml:space="preserve"> UE </w:t>
      </w:r>
      <w:r w:rsidRPr="00BB2F22">
        <w:rPr>
          <w:rFonts w:ascii="Times New Roman" w:hAnsi="Times New Roman" w:cs="Times New Roman"/>
          <w:lang w:val="x-none"/>
        </w:rPr>
        <w:t>的数据包（例如</w:t>
      </w:r>
      <w:r w:rsidRPr="00BB2F22">
        <w:rPr>
          <w:rFonts w:ascii="Times New Roman" w:hAnsi="Times New Roman" w:cs="Times New Roman"/>
          <w:lang w:val="x-none"/>
        </w:rPr>
        <w:t xml:space="preserve"> </w:t>
      </w:r>
      <w:proofErr w:type="spellStart"/>
      <w:r w:rsidRPr="00BB2F22">
        <w:rPr>
          <w:rFonts w:ascii="Times New Roman" w:hAnsi="Times New Roman" w:cs="Times New Roman"/>
          <w:lang w:val="x-none"/>
        </w:rPr>
        <w:t>IP</w:t>
      </w:r>
      <w:r w:rsidR="00910E54">
        <w:rPr>
          <w:rFonts w:ascii="Times New Roman" w:hAnsi="Times New Roman" w:cs="Times New Roman" w:hint="eastAsia"/>
          <w:lang w:val="x-none"/>
        </w:rPr>
        <w:t>分组</w:t>
      </w:r>
      <w:proofErr w:type="spellEnd"/>
      <w:r w:rsidRPr="00BB2F22">
        <w:rPr>
          <w:rFonts w:ascii="Times New Roman" w:hAnsi="Times New Roman" w:cs="Times New Roman"/>
          <w:lang w:val="x-none"/>
        </w:rPr>
        <w:t>）</w:t>
      </w:r>
      <w:r w:rsidR="003D6973">
        <w:rPr>
          <w:rFonts w:ascii="Times New Roman" w:hAnsi="Times New Roman" w:cs="Times New Roman"/>
          <w:lang w:val="x-none"/>
        </w:rPr>
        <w:t>.</w:t>
      </w:r>
    </w:p>
    <w:p w14:paraId="59C10A20" w14:textId="02ECC6EA" w:rsidR="00432D19" w:rsidRDefault="00432D19" w:rsidP="00432D19">
      <w:pPr>
        <w:pStyle w:val="Title"/>
        <w:numPr>
          <w:ilvl w:val="1"/>
          <w:numId w:val="1"/>
        </w:numPr>
      </w:pPr>
      <w:r>
        <w:rPr>
          <w:rFonts w:hint="eastAsia"/>
        </w:rPr>
        <w:t>协议栈</w:t>
      </w:r>
      <w:r>
        <w:rPr>
          <w:rFonts w:hint="eastAsia"/>
        </w:rPr>
        <w:t>（高通）</w:t>
      </w:r>
    </w:p>
    <w:p w14:paraId="07BDD608" w14:textId="690D6273" w:rsidR="002C5A43" w:rsidRDefault="00833ED6" w:rsidP="002C5A43">
      <w:pPr>
        <w:pStyle w:val="Title"/>
        <w:numPr>
          <w:ilvl w:val="2"/>
          <w:numId w:val="1"/>
        </w:numPr>
      </w:pPr>
      <w:r>
        <w:rPr>
          <w:rFonts w:hint="eastAsia"/>
        </w:rPr>
        <w:t>控制面</w:t>
      </w:r>
      <w:r w:rsidR="002C5A43">
        <w:rPr>
          <w:rFonts w:hint="eastAsia"/>
        </w:rPr>
        <w:t>协议栈（高通）</w:t>
      </w:r>
    </w:p>
    <w:p w14:paraId="7172FB85" w14:textId="020EC487" w:rsidR="002C5A43" w:rsidRPr="002C5A43" w:rsidRDefault="002C5A43" w:rsidP="00833ED6">
      <w:pPr>
        <w:ind w:firstLine="420"/>
        <w:rPr>
          <w:rFonts w:ascii="Times New Roman" w:hAnsi="Times New Roman" w:cs="Times New Roman"/>
        </w:rPr>
      </w:pPr>
      <w:proofErr w:type="spellStart"/>
      <w:r w:rsidRPr="002C5A43">
        <w:rPr>
          <w:rFonts w:ascii="Times New Roman" w:hAnsi="Times New Roman" w:cs="Times New Roman"/>
        </w:rPr>
        <w:t>DualSteer</w:t>
      </w:r>
      <w:proofErr w:type="spellEnd"/>
      <w:r w:rsidRPr="002C5A43">
        <w:rPr>
          <w:rFonts w:ascii="Times New Roman" w:hAnsi="Times New Roman" w:cs="Times New Roman"/>
        </w:rPr>
        <w:t xml:space="preserve"> </w:t>
      </w:r>
      <w:r w:rsidRPr="002C5A43">
        <w:rPr>
          <w:rFonts w:ascii="Times New Roman" w:hAnsi="Times New Roman" w:cs="Times New Roman"/>
        </w:rPr>
        <w:t>通过使用两个单独的</w:t>
      </w:r>
      <w:r w:rsidRPr="002C5A43">
        <w:rPr>
          <w:rFonts w:ascii="Times New Roman" w:hAnsi="Times New Roman" w:cs="Times New Roman"/>
        </w:rPr>
        <w:t xml:space="preserve"> SUPI </w:t>
      </w:r>
      <w:r w:rsidRPr="002C5A43">
        <w:rPr>
          <w:rFonts w:ascii="Times New Roman" w:hAnsi="Times New Roman" w:cs="Times New Roman"/>
        </w:rPr>
        <w:t>和</w:t>
      </w:r>
      <w:r w:rsidRPr="002C5A43">
        <w:rPr>
          <w:rFonts w:ascii="Times New Roman" w:hAnsi="Times New Roman" w:cs="Times New Roman"/>
        </w:rPr>
        <w:t xml:space="preserve"> PEI </w:t>
      </w:r>
      <w:r w:rsidRPr="002C5A43">
        <w:rPr>
          <w:rFonts w:ascii="Times New Roman" w:hAnsi="Times New Roman" w:cs="Times New Roman"/>
        </w:rPr>
        <w:t>进行两次单独的注册来实现。在控制平面中，设备端需要</w:t>
      </w:r>
      <w:r w:rsidR="009E4CE0">
        <w:rPr>
          <w:rFonts w:ascii="Times New Roman" w:hAnsi="Times New Roman" w:cs="Times New Roman" w:hint="eastAsia"/>
        </w:rPr>
        <w:t>具备</w:t>
      </w:r>
      <w:r w:rsidRPr="002C5A43">
        <w:rPr>
          <w:rFonts w:ascii="Times New Roman" w:hAnsi="Times New Roman" w:cs="Times New Roman"/>
        </w:rPr>
        <w:t>两个单独的</w:t>
      </w:r>
      <w:r w:rsidRPr="002C5A43">
        <w:rPr>
          <w:rFonts w:ascii="Times New Roman" w:hAnsi="Times New Roman" w:cs="Times New Roman"/>
        </w:rPr>
        <w:t xml:space="preserve"> NAS (EPS) </w:t>
      </w:r>
      <w:r w:rsidRPr="002C5A43">
        <w:rPr>
          <w:rFonts w:ascii="Times New Roman" w:hAnsi="Times New Roman" w:cs="Times New Roman"/>
        </w:rPr>
        <w:t>和</w:t>
      </w:r>
      <w:r w:rsidRPr="002C5A43">
        <w:rPr>
          <w:rFonts w:ascii="Times New Roman" w:hAnsi="Times New Roman" w:cs="Times New Roman"/>
        </w:rPr>
        <w:t>/</w:t>
      </w:r>
      <w:r w:rsidRPr="002C5A43">
        <w:rPr>
          <w:rFonts w:ascii="Times New Roman" w:hAnsi="Times New Roman" w:cs="Times New Roman"/>
        </w:rPr>
        <w:t>或</w:t>
      </w:r>
      <w:r w:rsidRPr="002C5A43">
        <w:rPr>
          <w:rFonts w:ascii="Times New Roman" w:hAnsi="Times New Roman" w:cs="Times New Roman"/>
        </w:rPr>
        <w:t xml:space="preserve"> NAS-MM/NAS-SM (5GS) </w:t>
      </w:r>
      <w:r w:rsidRPr="002C5A43">
        <w:rPr>
          <w:rFonts w:ascii="Times New Roman" w:hAnsi="Times New Roman" w:cs="Times New Roman"/>
        </w:rPr>
        <w:t>实例。此外，由于需要两个</w:t>
      </w:r>
      <w:r w:rsidRPr="002C5A43">
        <w:rPr>
          <w:rFonts w:ascii="Times New Roman" w:hAnsi="Times New Roman" w:cs="Times New Roman"/>
        </w:rPr>
        <w:t xml:space="preserve"> SUPI</w:t>
      </w:r>
      <w:r w:rsidRPr="002C5A43">
        <w:rPr>
          <w:rFonts w:ascii="Times New Roman" w:hAnsi="Times New Roman" w:cs="Times New Roman"/>
        </w:rPr>
        <w:t>，因此需要两个</w:t>
      </w:r>
      <w:r w:rsidRPr="002C5A43">
        <w:rPr>
          <w:rFonts w:ascii="Times New Roman" w:hAnsi="Times New Roman" w:cs="Times New Roman"/>
        </w:rPr>
        <w:t xml:space="preserve"> SIM</w:t>
      </w:r>
      <w:r w:rsidRPr="002C5A43">
        <w:rPr>
          <w:rFonts w:ascii="Times New Roman" w:hAnsi="Times New Roman" w:cs="Times New Roman"/>
        </w:rPr>
        <w:t>（每个</w:t>
      </w:r>
      <w:r w:rsidRPr="002C5A43">
        <w:rPr>
          <w:rFonts w:ascii="Times New Roman" w:hAnsi="Times New Roman" w:cs="Times New Roman"/>
        </w:rPr>
        <w:t xml:space="preserve"> 3GPP </w:t>
      </w:r>
      <w:r w:rsidRPr="002C5A43">
        <w:rPr>
          <w:rFonts w:ascii="Times New Roman" w:hAnsi="Times New Roman" w:cs="Times New Roman"/>
        </w:rPr>
        <w:t>接入网络一个）。</w:t>
      </w:r>
    </w:p>
    <w:p w14:paraId="246A17FD" w14:textId="77053749" w:rsidR="002A35A0" w:rsidRDefault="002C5A43" w:rsidP="00C26A7B">
      <w:pPr>
        <w:ind w:firstLine="420"/>
        <w:rPr>
          <w:rFonts w:ascii="Times New Roman" w:hAnsi="Times New Roman" w:cs="Times New Roman"/>
        </w:rPr>
      </w:pPr>
      <w:r w:rsidRPr="002C5A43">
        <w:rPr>
          <w:rFonts w:ascii="Times New Roman" w:hAnsi="Times New Roman" w:cs="Times New Roman"/>
        </w:rPr>
        <w:t>另一方面，为了控制</w:t>
      </w:r>
      <w:r w:rsidR="000919F0">
        <w:rPr>
          <w:rFonts w:ascii="Times New Roman" w:hAnsi="Times New Roman" w:cs="Times New Roman" w:hint="eastAsia"/>
        </w:rPr>
        <w:t>分流</w:t>
      </w:r>
      <w:r w:rsidRPr="002C5A43">
        <w:rPr>
          <w:rFonts w:ascii="Times New Roman" w:hAnsi="Times New Roman" w:cs="Times New Roman"/>
        </w:rPr>
        <w:t>和</w:t>
      </w:r>
      <w:r w:rsidR="0078261A">
        <w:rPr>
          <w:rFonts w:ascii="Times New Roman" w:hAnsi="Times New Roman" w:cs="Times New Roman" w:hint="eastAsia"/>
        </w:rPr>
        <w:t>迁移</w:t>
      </w:r>
      <w:r w:rsidRPr="002C5A43">
        <w:rPr>
          <w:rFonts w:ascii="Times New Roman" w:hAnsi="Times New Roman" w:cs="Times New Roman"/>
        </w:rPr>
        <w:t>，必须有一个</w:t>
      </w:r>
      <w:r w:rsidRPr="002C5A43">
        <w:rPr>
          <w:rFonts w:ascii="Times New Roman" w:hAnsi="Times New Roman" w:cs="Times New Roman"/>
        </w:rPr>
        <w:t>“</w:t>
      </w:r>
      <w:r w:rsidRPr="002C5A43">
        <w:rPr>
          <w:rFonts w:ascii="Times New Roman" w:hAnsi="Times New Roman" w:cs="Times New Roman"/>
        </w:rPr>
        <w:t>融合</w:t>
      </w:r>
      <w:r w:rsidRPr="002C5A43">
        <w:rPr>
          <w:rFonts w:ascii="Times New Roman" w:hAnsi="Times New Roman" w:cs="Times New Roman"/>
        </w:rPr>
        <w:t>”</w:t>
      </w:r>
      <w:r w:rsidRPr="002C5A43">
        <w:rPr>
          <w:rFonts w:ascii="Times New Roman" w:hAnsi="Times New Roman" w:cs="Times New Roman"/>
        </w:rPr>
        <w:t>层，可以在设备端控制和协调这两个单独的协议栈实例。控制平面上的这个</w:t>
      </w:r>
      <w:r w:rsidRPr="002C5A43">
        <w:rPr>
          <w:rFonts w:ascii="Times New Roman" w:hAnsi="Times New Roman" w:cs="Times New Roman"/>
        </w:rPr>
        <w:t>“</w:t>
      </w:r>
      <w:proofErr w:type="gramStart"/>
      <w:r w:rsidRPr="002C5A43">
        <w:rPr>
          <w:rFonts w:ascii="Times New Roman" w:hAnsi="Times New Roman" w:cs="Times New Roman"/>
        </w:rPr>
        <w:t>融合</w:t>
      </w:r>
      <w:r w:rsidRPr="002C5A43">
        <w:rPr>
          <w:rFonts w:ascii="Times New Roman" w:hAnsi="Times New Roman" w:cs="Times New Roman"/>
        </w:rPr>
        <w:t>”</w:t>
      </w:r>
      <w:r w:rsidRPr="002C5A43">
        <w:rPr>
          <w:rFonts w:ascii="Times New Roman" w:hAnsi="Times New Roman" w:cs="Times New Roman"/>
        </w:rPr>
        <w:t>层将</w:t>
      </w:r>
      <w:r w:rsidR="00910E54">
        <w:rPr>
          <w:rFonts w:ascii="Times New Roman" w:hAnsi="Times New Roman" w:cs="Times New Roman" w:hint="eastAsia"/>
        </w:rPr>
        <w:t>作</w:t>
      </w:r>
      <w:r w:rsidRPr="002C5A43">
        <w:rPr>
          <w:rFonts w:ascii="Times New Roman" w:hAnsi="Times New Roman" w:cs="Times New Roman"/>
        </w:rPr>
        <w:t>为</w:t>
      </w:r>
      <w:proofErr w:type="gramEnd"/>
      <w:r w:rsidRPr="002C5A43">
        <w:rPr>
          <w:rFonts w:ascii="Times New Roman" w:hAnsi="Times New Roman" w:cs="Times New Roman"/>
        </w:rPr>
        <w:t xml:space="preserve"> </w:t>
      </w:r>
      <w:proofErr w:type="spellStart"/>
      <w:r w:rsidRPr="002C5A43">
        <w:rPr>
          <w:rFonts w:ascii="Times New Roman" w:hAnsi="Times New Roman" w:cs="Times New Roman"/>
        </w:rPr>
        <w:t>DualSteer</w:t>
      </w:r>
      <w:proofErr w:type="spellEnd"/>
      <w:r w:rsidRPr="002C5A43">
        <w:rPr>
          <w:rFonts w:ascii="Times New Roman" w:hAnsi="Times New Roman" w:cs="Times New Roman"/>
        </w:rPr>
        <w:t xml:space="preserve"> </w:t>
      </w:r>
      <w:r w:rsidRPr="002C5A43">
        <w:rPr>
          <w:rFonts w:ascii="Times New Roman" w:hAnsi="Times New Roman" w:cs="Times New Roman"/>
        </w:rPr>
        <w:t>控制层，如图</w:t>
      </w:r>
      <w:r w:rsidRPr="002C5A43">
        <w:rPr>
          <w:rFonts w:ascii="Times New Roman" w:hAnsi="Times New Roman" w:cs="Times New Roman"/>
        </w:rPr>
        <w:t xml:space="preserve"> 2 </w:t>
      </w:r>
      <w:r w:rsidRPr="002C5A43">
        <w:rPr>
          <w:rFonts w:ascii="Times New Roman" w:hAnsi="Times New Roman" w:cs="Times New Roman"/>
        </w:rPr>
        <w:t>所示。</w:t>
      </w:r>
    </w:p>
    <w:p w14:paraId="4028C9BD" w14:textId="320C767E" w:rsidR="00FA24D2" w:rsidRDefault="0029737E" w:rsidP="0029737E">
      <w:pPr>
        <w:jc w:val="center"/>
        <w:rPr>
          <w:rFonts w:ascii="Times New Roman" w:hAnsi="Times New Roman" w:cs="Times New Roman"/>
        </w:rPr>
      </w:pPr>
      <w:r>
        <w:rPr>
          <w:rFonts w:ascii="Times New Roman" w:hAnsi="Times New Roman" w:cs="Times New Roman"/>
          <w:noProof/>
        </w:rPr>
        <w:drawing>
          <wp:inline distT="0" distB="0" distL="0" distR="0" wp14:anchorId="60A3560E" wp14:editId="521606B7">
            <wp:extent cx="3180715" cy="3190240"/>
            <wp:effectExtent l="0" t="0" r="635" b="0"/>
            <wp:docPr id="4581606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80715" cy="3190240"/>
                    </a:xfrm>
                    <a:prstGeom prst="rect">
                      <a:avLst/>
                    </a:prstGeom>
                    <a:noFill/>
                  </pic:spPr>
                </pic:pic>
              </a:graphicData>
            </a:graphic>
          </wp:inline>
        </w:drawing>
      </w:r>
    </w:p>
    <w:p w14:paraId="6F290E4D" w14:textId="4A5717B7" w:rsidR="00A24F2C" w:rsidRPr="00135D21" w:rsidRDefault="00A24F2C" w:rsidP="00A24F2C">
      <w:pPr>
        <w:pStyle w:val="TF"/>
        <w:rPr>
          <w:rFonts w:ascii="Times New Roman" w:hAnsi="Times New Roman"/>
          <w:noProof/>
          <w:lang w:eastAsia="zh-CN"/>
        </w:rPr>
      </w:pPr>
      <w:r>
        <w:rPr>
          <w:rFonts w:ascii="Microsoft YaHei" w:eastAsia="Microsoft YaHei" w:hAnsi="Microsoft YaHei" w:cs="Microsoft YaHei" w:hint="eastAsia"/>
          <w:lang w:eastAsia="zh-CN"/>
        </w:rPr>
        <w:t>图</w:t>
      </w:r>
      <w:r>
        <w:t xml:space="preserve"> </w:t>
      </w:r>
      <w:r>
        <w:rPr>
          <w:rFonts w:eastAsiaTheme="minorEastAsia" w:hint="eastAsia"/>
          <w:lang w:eastAsia="zh-CN"/>
        </w:rPr>
        <w:t>2</w:t>
      </w:r>
      <w:r>
        <w:t xml:space="preserve">: </w:t>
      </w:r>
      <w:proofErr w:type="spellStart"/>
      <w:r>
        <w:t>DualSteer</w:t>
      </w:r>
      <w:proofErr w:type="spellEnd"/>
      <w:r w:rsidR="00715933">
        <w:rPr>
          <w:rFonts w:eastAsiaTheme="minorEastAsia" w:hint="eastAsia"/>
          <w:lang w:eastAsia="zh-CN"/>
        </w:rPr>
        <w:t xml:space="preserve"> </w:t>
      </w:r>
      <w:proofErr w:type="spellStart"/>
      <w:r w:rsidR="00715933">
        <w:rPr>
          <w:rFonts w:eastAsiaTheme="minorEastAsia" w:hint="eastAsia"/>
          <w:lang w:eastAsia="zh-CN"/>
        </w:rPr>
        <w:t>UE</w:t>
      </w:r>
      <w:r>
        <w:rPr>
          <w:rFonts w:asciiTheme="minorEastAsia" w:eastAsiaTheme="minorEastAsia" w:hAnsiTheme="minorEastAsia" w:hint="eastAsia"/>
          <w:lang w:eastAsia="zh-CN"/>
        </w:rPr>
        <w:t>控制面协议栈</w:t>
      </w:r>
      <w:proofErr w:type="spellEnd"/>
    </w:p>
    <w:p w14:paraId="1349D6BB" w14:textId="68B7E97E" w:rsidR="00D34C40" w:rsidRPr="00D34C40" w:rsidRDefault="00D34C40" w:rsidP="00D34C40">
      <w:pPr>
        <w:rPr>
          <w:rFonts w:ascii="Times New Roman" w:hAnsi="Times New Roman" w:cs="Times New Roman"/>
        </w:rPr>
      </w:pPr>
      <w:r w:rsidRPr="00D34C40">
        <w:rPr>
          <w:rFonts w:ascii="Times New Roman" w:hAnsi="Times New Roman" w:cs="Times New Roman"/>
        </w:rPr>
        <w:t>控制面中每一层的</w:t>
      </w:r>
      <w:r w:rsidR="00E96213">
        <w:rPr>
          <w:rFonts w:ascii="Times New Roman" w:hAnsi="Times New Roman" w:cs="Times New Roman" w:hint="eastAsia"/>
        </w:rPr>
        <w:t>主要功能</w:t>
      </w:r>
      <w:r w:rsidRPr="00D34C40">
        <w:rPr>
          <w:rFonts w:ascii="Times New Roman" w:hAnsi="Times New Roman" w:cs="Times New Roman"/>
        </w:rPr>
        <w:t>如下：</w:t>
      </w:r>
    </w:p>
    <w:p w14:paraId="12BF73F7" w14:textId="77777777" w:rsidR="00D34C40" w:rsidRPr="00D34C40" w:rsidRDefault="00D34C40" w:rsidP="00D34C40">
      <w:pPr>
        <w:rPr>
          <w:rFonts w:ascii="Times New Roman" w:hAnsi="Times New Roman" w:cs="Times New Roman"/>
        </w:rPr>
      </w:pPr>
      <w:proofErr w:type="spellStart"/>
      <w:r w:rsidRPr="00D34C40">
        <w:rPr>
          <w:rFonts w:ascii="Times New Roman" w:hAnsi="Times New Roman" w:cs="Times New Roman"/>
        </w:rPr>
        <w:t>DualSteer</w:t>
      </w:r>
      <w:proofErr w:type="spellEnd"/>
      <w:r w:rsidRPr="00D34C40">
        <w:rPr>
          <w:rFonts w:ascii="Times New Roman" w:hAnsi="Times New Roman" w:cs="Times New Roman"/>
        </w:rPr>
        <w:t xml:space="preserve"> </w:t>
      </w:r>
      <w:r w:rsidRPr="00D34C40">
        <w:rPr>
          <w:rFonts w:ascii="Times New Roman" w:hAnsi="Times New Roman" w:cs="Times New Roman"/>
        </w:rPr>
        <w:t>控制功能：</w:t>
      </w:r>
    </w:p>
    <w:p w14:paraId="55D08EC4" w14:textId="6661A475" w:rsidR="00D34C40" w:rsidRPr="00E96213" w:rsidRDefault="00D34C40" w:rsidP="00E96213">
      <w:pPr>
        <w:pStyle w:val="ListParagraph"/>
        <w:numPr>
          <w:ilvl w:val="0"/>
          <w:numId w:val="3"/>
        </w:numPr>
        <w:ind w:firstLineChars="0"/>
        <w:rPr>
          <w:rFonts w:ascii="Times New Roman" w:hAnsi="Times New Roman" w:cs="Times New Roman"/>
        </w:rPr>
      </w:pPr>
      <w:r w:rsidRPr="00E96213">
        <w:rPr>
          <w:rFonts w:ascii="Times New Roman" w:hAnsi="Times New Roman" w:cs="Times New Roman"/>
        </w:rPr>
        <w:t>控制何时启用</w:t>
      </w:r>
      <w:r w:rsidRPr="00E96213">
        <w:rPr>
          <w:rFonts w:ascii="Times New Roman" w:hAnsi="Times New Roman" w:cs="Times New Roman"/>
        </w:rPr>
        <w:t>/</w:t>
      </w:r>
      <w:r w:rsidRPr="00E96213">
        <w:rPr>
          <w:rFonts w:ascii="Times New Roman" w:hAnsi="Times New Roman" w:cs="Times New Roman"/>
        </w:rPr>
        <w:t>禁用第二个协议栈以访问和注册第二个</w:t>
      </w:r>
      <w:r w:rsidRPr="00E96213">
        <w:rPr>
          <w:rFonts w:ascii="Times New Roman" w:hAnsi="Times New Roman" w:cs="Times New Roman"/>
        </w:rPr>
        <w:t xml:space="preserve"> 3GPP </w:t>
      </w:r>
      <w:r w:rsidRPr="00E96213">
        <w:rPr>
          <w:rFonts w:ascii="Times New Roman" w:hAnsi="Times New Roman" w:cs="Times New Roman"/>
        </w:rPr>
        <w:t>接入网络。</w:t>
      </w:r>
    </w:p>
    <w:p w14:paraId="3D01CC58" w14:textId="7980B323" w:rsidR="00D34C40" w:rsidRPr="00E96213" w:rsidRDefault="00D34C40" w:rsidP="00E96213">
      <w:pPr>
        <w:pStyle w:val="ListParagraph"/>
        <w:numPr>
          <w:ilvl w:val="0"/>
          <w:numId w:val="3"/>
        </w:numPr>
        <w:ind w:firstLineChars="0"/>
        <w:rPr>
          <w:rFonts w:ascii="Times New Roman" w:hAnsi="Times New Roman" w:cs="Times New Roman"/>
        </w:rPr>
      </w:pPr>
      <w:r w:rsidRPr="00E96213">
        <w:rPr>
          <w:rFonts w:ascii="Times New Roman" w:hAnsi="Times New Roman" w:cs="Times New Roman"/>
        </w:rPr>
        <w:t>控制每个控制面</w:t>
      </w:r>
      <w:r w:rsidR="00F823BA">
        <w:rPr>
          <w:rFonts w:ascii="Times New Roman" w:hAnsi="Times New Roman" w:cs="Times New Roman" w:hint="eastAsia"/>
        </w:rPr>
        <w:t>协议</w:t>
      </w:r>
      <w:r w:rsidRPr="00E96213">
        <w:rPr>
          <w:rFonts w:ascii="Times New Roman" w:hAnsi="Times New Roman" w:cs="Times New Roman"/>
        </w:rPr>
        <w:t>栈的</w:t>
      </w:r>
      <w:r w:rsidRPr="00E96213">
        <w:rPr>
          <w:rFonts w:ascii="Times New Roman" w:hAnsi="Times New Roman" w:cs="Times New Roman"/>
        </w:rPr>
        <w:t xml:space="preserve"> NAS-SM </w:t>
      </w:r>
      <w:r w:rsidRPr="00E96213">
        <w:rPr>
          <w:rFonts w:ascii="Times New Roman" w:hAnsi="Times New Roman" w:cs="Times New Roman"/>
        </w:rPr>
        <w:t>何时为</w:t>
      </w:r>
      <w:r w:rsidRPr="00E96213">
        <w:rPr>
          <w:rFonts w:ascii="Times New Roman" w:hAnsi="Times New Roman" w:cs="Times New Roman"/>
        </w:rPr>
        <w:t xml:space="preserve"> </w:t>
      </w:r>
      <w:proofErr w:type="spellStart"/>
      <w:r w:rsidRPr="00E96213">
        <w:rPr>
          <w:rFonts w:ascii="Times New Roman" w:hAnsi="Times New Roman" w:cs="Times New Roman"/>
        </w:rPr>
        <w:t>DualSteer</w:t>
      </w:r>
      <w:proofErr w:type="spellEnd"/>
      <w:r w:rsidRPr="00E96213">
        <w:rPr>
          <w:rFonts w:ascii="Times New Roman" w:hAnsi="Times New Roman" w:cs="Times New Roman"/>
        </w:rPr>
        <w:t xml:space="preserve"> </w:t>
      </w:r>
      <w:r w:rsidRPr="00E96213">
        <w:rPr>
          <w:rFonts w:ascii="Times New Roman" w:hAnsi="Times New Roman" w:cs="Times New Roman"/>
        </w:rPr>
        <w:t>建立</w:t>
      </w:r>
      <w:r w:rsidRPr="00E96213">
        <w:rPr>
          <w:rFonts w:ascii="Times New Roman" w:hAnsi="Times New Roman" w:cs="Times New Roman"/>
        </w:rPr>
        <w:t>/</w:t>
      </w:r>
      <w:r w:rsidRPr="00E96213">
        <w:rPr>
          <w:rFonts w:ascii="Times New Roman" w:hAnsi="Times New Roman" w:cs="Times New Roman"/>
        </w:rPr>
        <w:t>释放</w:t>
      </w:r>
      <w:r w:rsidRPr="00E96213">
        <w:rPr>
          <w:rFonts w:ascii="Times New Roman" w:hAnsi="Times New Roman" w:cs="Times New Roman"/>
        </w:rPr>
        <w:t xml:space="preserve"> PDU </w:t>
      </w:r>
      <w:r w:rsidRPr="00E96213">
        <w:rPr>
          <w:rFonts w:ascii="Times New Roman" w:hAnsi="Times New Roman" w:cs="Times New Roman"/>
        </w:rPr>
        <w:t>会话。</w:t>
      </w:r>
    </w:p>
    <w:p w14:paraId="09092F54" w14:textId="6BEC0042" w:rsidR="00D34C40" w:rsidRPr="00E96213" w:rsidRDefault="00D34C40" w:rsidP="00E96213">
      <w:pPr>
        <w:pStyle w:val="ListParagraph"/>
        <w:numPr>
          <w:ilvl w:val="0"/>
          <w:numId w:val="3"/>
        </w:numPr>
        <w:ind w:firstLineChars="0"/>
        <w:rPr>
          <w:rFonts w:ascii="Times New Roman" w:hAnsi="Times New Roman" w:cs="Times New Roman"/>
        </w:rPr>
      </w:pPr>
      <w:r w:rsidRPr="00E96213">
        <w:rPr>
          <w:rFonts w:ascii="Times New Roman" w:hAnsi="Times New Roman" w:cs="Times New Roman"/>
        </w:rPr>
        <w:t>控制两个接入的流量</w:t>
      </w:r>
      <w:r w:rsidR="001F7CD8">
        <w:rPr>
          <w:rFonts w:ascii="Times New Roman" w:hAnsi="Times New Roman" w:cs="Times New Roman" w:hint="eastAsia"/>
        </w:rPr>
        <w:t>分流</w:t>
      </w:r>
      <w:r w:rsidRPr="00E96213">
        <w:rPr>
          <w:rFonts w:ascii="Times New Roman" w:hAnsi="Times New Roman" w:cs="Times New Roman"/>
        </w:rPr>
        <w:t>和</w:t>
      </w:r>
      <w:r w:rsidR="001F7CD8">
        <w:rPr>
          <w:rFonts w:ascii="Times New Roman" w:hAnsi="Times New Roman" w:cs="Times New Roman" w:hint="eastAsia"/>
        </w:rPr>
        <w:t>迁移</w:t>
      </w:r>
      <w:r w:rsidRPr="00E96213">
        <w:rPr>
          <w:rFonts w:ascii="Times New Roman" w:hAnsi="Times New Roman" w:cs="Times New Roman"/>
        </w:rPr>
        <w:t>。</w:t>
      </w:r>
    </w:p>
    <w:p w14:paraId="40695772" w14:textId="38EA3A45" w:rsidR="00D34C40" w:rsidRPr="00E96213" w:rsidRDefault="00D34C40" w:rsidP="00E96213">
      <w:pPr>
        <w:pStyle w:val="ListParagraph"/>
        <w:numPr>
          <w:ilvl w:val="0"/>
          <w:numId w:val="3"/>
        </w:numPr>
        <w:ind w:firstLineChars="0"/>
        <w:rPr>
          <w:rFonts w:ascii="Times New Roman" w:hAnsi="Times New Roman" w:cs="Times New Roman"/>
        </w:rPr>
      </w:pPr>
      <w:r w:rsidRPr="00E96213">
        <w:rPr>
          <w:rFonts w:ascii="Times New Roman" w:hAnsi="Times New Roman" w:cs="Times New Roman"/>
        </w:rPr>
        <w:t>接收并整合从网络接收到的与</w:t>
      </w:r>
      <w:r w:rsidRPr="00E96213">
        <w:rPr>
          <w:rFonts w:ascii="Times New Roman" w:hAnsi="Times New Roman" w:cs="Times New Roman"/>
        </w:rPr>
        <w:t xml:space="preserve"> </w:t>
      </w:r>
      <w:proofErr w:type="spellStart"/>
      <w:r w:rsidRPr="00E96213">
        <w:rPr>
          <w:rFonts w:ascii="Times New Roman" w:hAnsi="Times New Roman" w:cs="Times New Roman"/>
        </w:rPr>
        <w:t>DualSteer</w:t>
      </w:r>
      <w:proofErr w:type="spellEnd"/>
      <w:r w:rsidRPr="00E96213">
        <w:rPr>
          <w:rFonts w:ascii="Times New Roman" w:hAnsi="Times New Roman" w:cs="Times New Roman"/>
        </w:rPr>
        <w:t xml:space="preserve"> </w:t>
      </w:r>
      <w:r w:rsidRPr="00E96213">
        <w:rPr>
          <w:rFonts w:ascii="Times New Roman" w:hAnsi="Times New Roman" w:cs="Times New Roman"/>
        </w:rPr>
        <w:t>相关的来自两个协议栈的任何策略</w:t>
      </w:r>
      <w:r w:rsidRPr="00E96213">
        <w:rPr>
          <w:rFonts w:ascii="Times New Roman" w:hAnsi="Times New Roman" w:cs="Times New Roman"/>
        </w:rPr>
        <w:t>/</w:t>
      </w:r>
      <w:r w:rsidR="00A22A67">
        <w:rPr>
          <w:rFonts w:ascii="Times New Roman" w:hAnsi="Times New Roman" w:cs="Times New Roman" w:hint="eastAsia"/>
        </w:rPr>
        <w:t>准则</w:t>
      </w:r>
      <w:r w:rsidRPr="00E96213">
        <w:rPr>
          <w:rFonts w:ascii="Times New Roman" w:hAnsi="Times New Roman" w:cs="Times New Roman"/>
        </w:rPr>
        <w:t>，以便在两个堆栈之间做出</w:t>
      </w:r>
      <w:r w:rsidR="00016EA7">
        <w:rPr>
          <w:rFonts w:ascii="Times New Roman" w:hAnsi="Times New Roman" w:cs="Times New Roman" w:hint="eastAsia"/>
        </w:rPr>
        <w:t>协调和</w:t>
      </w:r>
      <w:r w:rsidRPr="00E96213">
        <w:rPr>
          <w:rFonts w:ascii="Times New Roman" w:hAnsi="Times New Roman" w:cs="Times New Roman"/>
        </w:rPr>
        <w:t>决策。在会话建立或修改期间，</w:t>
      </w:r>
      <w:r w:rsidR="007B1865" w:rsidRPr="00E96213">
        <w:rPr>
          <w:rFonts w:ascii="Times New Roman" w:hAnsi="Times New Roman" w:cs="Times New Roman"/>
        </w:rPr>
        <w:t>将给</w:t>
      </w:r>
      <w:r w:rsidR="007B1865" w:rsidRPr="00E96213">
        <w:rPr>
          <w:rFonts w:ascii="Times New Roman" w:hAnsi="Times New Roman" w:cs="Times New Roman"/>
        </w:rPr>
        <w:t xml:space="preserve"> </w:t>
      </w:r>
      <w:proofErr w:type="spellStart"/>
      <w:r w:rsidR="007B1865" w:rsidRPr="00E96213">
        <w:rPr>
          <w:rFonts w:ascii="Times New Roman" w:hAnsi="Times New Roman" w:cs="Times New Roman"/>
        </w:rPr>
        <w:t>DualSteer</w:t>
      </w:r>
      <w:proofErr w:type="spellEnd"/>
      <w:r w:rsidR="007B1865" w:rsidRPr="00E96213">
        <w:rPr>
          <w:rFonts w:ascii="Times New Roman" w:hAnsi="Times New Roman" w:cs="Times New Roman"/>
        </w:rPr>
        <w:t xml:space="preserve"> </w:t>
      </w:r>
      <w:r w:rsidR="007B1865" w:rsidRPr="00E96213">
        <w:rPr>
          <w:rFonts w:ascii="Times New Roman" w:hAnsi="Times New Roman" w:cs="Times New Roman"/>
        </w:rPr>
        <w:t>设备提供</w:t>
      </w:r>
      <w:r w:rsidRPr="00E96213">
        <w:rPr>
          <w:rFonts w:ascii="Times New Roman" w:hAnsi="Times New Roman" w:cs="Times New Roman"/>
        </w:rPr>
        <w:t xml:space="preserve">NAS-SM </w:t>
      </w:r>
      <w:r w:rsidRPr="00E96213">
        <w:rPr>
          <w:rFonts w:ascii="Times New Roman" w:hAnsi="Times New Roman" w:cs="Times New Roman"/>
        </w:rPr>
        <w:t>控制策略（即所谓的</w:t>
      </w:r>
      <w:r w:rsidRPr="00E96213">
        <w:rPr>
          <w:rFonts w:ascii="Times New Roman" w:hAnsi="Times New Roman" w:cs="Times New Roman"/>
        </w:rPr>
        <w:t xml:space="preserve"> </w:t>
      </w:r>
      <w:proofErr w:type="spellStart"/>
      <w:r w:rsidRPr="00E96213">
        <w:rPr>
          <w:rFonts w:ascii="Times New Roman" w:hAnsi="Times New Roman" w:cs="Times New Roman"/>
        </w:rPr>
        <w:t>DualSteer</w:t>
      </w:r>
      <w:proofErr w:type="spellEnd"/>
      <w:r w:rsidRPr="00E96213">
        <w:rPr>
          <w:rFonts w:ascii="Times New Roman" w:hAnsi="Times New Roman" w:cs="Times New Roman"/>
        </w:rPr>
        <w:t xml:space="preserve"> UE </w:t>
      </w:r>
      <w:r w:rsidRPr="00E96213">
        <w:rPr>
          <w:rFonts w:ascii="Times New Roman" w:hAnsi="Times New Roman" w:cs="Times New Roman"/>
        </w:rPr>
        <w:t>规则）。</w:t>
      </w:r>
    </w:p>
    <w:p w14:paraId="244C9784" w14:textId="72857A63" w:rsidR="00D34C40" w:rsidRPr="00D34C40" w:rsidRDefault="00D34C40" w:rsidP="00D34C40">
      <w:pPr>
        <w:rPr>
          <w:rFonts w:ascii="Times New Roman" w:hAnsi="Times New Roman" w:cs="Times New Roman"/>
        </w:rPr>
      </w:pPr>
      <w:r w:rsidRPr="00D34C40">
        <w:rPr>
          <w:rFonts w:ascii="Times New Roman" w:hAnsi="Times New Roman" w:cs="Times New Roman"/>
        </w:rPr>
        <w:t>控制面协议栈：</w:t>
      </w:r>
    </w:p>
    <w:p w14:paraId="295D7A65" w14:textId="2B9BFE6E" w:rsidR="00D34C40" w:rsidRPr="00D34C40" w:rsidRDefault="00D34C40" w:rsidP="004425AD">
      <w:pPr>
        <w:pStyle w:val="ListParagraph"/>
        <w:numPr>
          <w:ilvl w:val="0"/>
          <w:numId w:val="3"/>
        </w:numPr>
        <w:ind w:firstLineChars="0"/>
        <w:rPr>
          <w:rFonts w:ascii="Times New Roman" w:hAnsi="Times New Roman" w:cs="Times New Roman"/>
        </w:rPr>
      </w:pPr>
      <w:r w:rsidRPr="00D34C40">
        <w:rPr>
          <w:rFonts w:ascii="Times New Roman" w:hAnsi="Times New Roman" w:cs="Times New Roman"/>
        </w:rPr>
        <w:t>重用现有的</w:t>
      </w:r>
      <w:r w:rsidRPr="00D34C40">
        <w:rPr>
          <w:rFonts w:ascii="Times New Roman" w:hAnsi="Times New Roman" w:cs="Times New Roman"/>
        </w:rPr>
        <w:t xml:space="preserve"> 3GPP 5GS </w:t>
      </w:r>
      <w:r w:rsidRPr="00D34C40">
        <w:rPr>
          <w:rFonts w:ascii="Times New Roman" w:hAnsi="Times New Roman" w:cs="Times New Roman"/>
        </w:rPr>
        <w:t>控制</w:t>
      </w:r>
      <w:r w:rsidR="007B1865">
        <w:rPr>
          <w:rFonts w:ascii="Times New Roman" w:hAnsi="Times New Roman" w:cs="Times New Roman" w:hint="eastAsia"/>
        </w:rPr>
        <w:t>协议</w:t>
      </w:r>
      <w:r w:rsidRPr="00D34C40">
        <w:rPr>
          <w:rFonts w:ascii="Times New Roman" w:hAnsi="Times New Roman" w:cs="Times New Roman"/>
        </w:rPr>
        <w:t>栈，并</w:t>
      </w:r>
      <w:r w:rsidR="002E36C9">
        <w:rPr>
          <w:rFonts w:ascii="Times New Roman" w:hAnsi="Times New Roman" w:cs="Times New Roman" w:hint="eastAsia"/>
        </w:rPr>
        <w:t>增加</w:t>
      </w:r>
      <w:r w:rsidR="007B7357">
        <w:rPr>
          <w:rFonts w:ascii="Times New Roman" w:hAnsi="Times New Roman" w:cs="Times New Roman" w:hint="eastAsia"/>
        </w:rPr>
        <w:t>支持</w:t>
      </w:r>
      <w:r w:rsidRPr="00D34C40">
        <w:rPr>
          <w:rFonts w:ascii="Times New Roman" w:hAnsi="Times New Roman" w:cs="Times New Roman"/>
        </w:rPr>
        <w:t>的</w:t>
      </w:r>
      <w:r w:rsidRPr="00D34C40">
        <w:rPr>
          <w:rFonts w:ascii="Times New Roman" w:hAnsi="Times New Roman" w:cs="Times New Roman"/>
        </w:rPr>
        <w:t xml:space="preserve"> </w:t>
      </w:r>
      <w:proofErr w:type="spellStart"/>
      <w:r w:rsidRPr="00D34C40">
        <w:rPr>
          <w:rFonts w:ascii="Times New Roman" w:hAnsi="Times New Roman" w:cs="Times New Roman"/>
        </w:rPr>
        <w:t>DualSteer</w:t>
      </w:r>
      <w:proofErr w:type="spellEnd"/>
      <w:r w:rsidR="007B7357">
        <w:rPr>
          <w:rFonts w:ascii="Times New Roman" w:hAnsi="Times New Roman" w:cs="Times New Roman" w:hint="eastAsia"/>
        </w:rPr>
        <w:t>所需的</w:t>
      </w:r>
      <w:r w:rsidRPr="00D34C40">
        <w:rPr>
          <w:rFonts w:ascii="Times New Roman" w:hAnsi="Times New Roman" w:cs="Times New Roman"/>
        </w:rPr>
        <w:t>特定信息。</w:t>
      </w:r>
    </w:p>
    <w:p w14:paraId="022D4D8F" w14:textId="668CBD1A" w:rsidR="00D34C40" w:rsidRPr="00D34C40" w:rsidRDefault="00D34C40" w:rsidP="004425AD">
      <w:pPr>
        <w:pStyle w:val="ListParagraph"/>
        <w:numPr>
          <w:ilvl w:val="0"/>
          <w:numId w:val="3"/>
        </w:numPr>
        <w:ind w:firstLineChars="0"/>
        <w:rPr>
          <w:rFonts w:ascii="Times New Roman" w:hAnsi="Times New Roman" w:cs="Times New Roman"/>
        </w:rPr>
      </w:pPr>
      <w:r w:rsidRPr="00D34C40">
        <w:rPr>
          <w:rFonts w:ascii="Times New Roman" w:hAnsi="Times New Roman" w:cs="Times New Roman"/>
        </w:rPr>
        <w:t>移动性管理</w:t>
      </w:r>
      <w:r w:rsidR="00D04040">
        <w:rPr>
          <w:rFonts w:ascii="Times New Roman" w:hAnsi="Times New Roman" w:cs="Times New Roman" w:hint="eastAsia"/>
        </w:rPr>
        <w:t>流程</w:t>
      </w:r>
      <w:r w:rsidRPr="00D34C40">
        <w:rPr>
          <w:rFonts w:ascii="Times New Roman" w:hAnsi="Times New Roman" w:cs="Times New Roman"/>
        </w:rPr>
        <w:t>，例如注册</w:t>
      </w:r>
      <w:r w:rsidR="002A6079">
        <w:rPr>
          <w:rFonts w:ascii="Times New Roman" w:hAnsi="Times New Roman" w:cs="Times New Roman" w:hint="eastAsia"/>
        </w:rPr>
        <w:t>。</w:t>
      </w:r>
      <w:r w:rsidRPr="00D34C40">
        <w:rPr>
          <w:rFonts w:ascii="Times New Roman" w:hAnsi="Times New Roman" w:cs="Times New Roman"/>
        </w:rPr>
        <w:t>在第二个控制面协议栈中，只有当</w:t>
      </w:r>
      <w:r w:rsidRPr="00D34C40">
        <w:rPr>
          <w:rFonts w:ascii="Times New Roman" w:hAnsi="Times New Roman" w:cs="Times New Roman"/>
        </w:rPr>
        <w:t xml:space="preserve"> </w:t>
      </w:r>
      <w:proofErr w:type="spellStart"/>
      <w:r w:rsidRPr="00D34C40">
        <w:rPr>
          <w:rFonts w:ascii="Times New Roman" w:hAnsi="Times New Roman" w:cs="Times New Roman"/>
        </w:rPr>
        <w:t>DualSteer</w:t>
      </w:r>
      <w:proofErr w:type="spellEnd"/>
      <w:r w:rsidRPr="00D34C40">
        <w:rPr>
          <w:rFonts w:ascii="Times New Roman" w:hAnsi="Times New Roman" w:cs="Times New Roman"/>
        </w:rPr>
        <w:t xml:space="preserve"> </w:t>
      </w:r>
      <w:r w:rsidRPr="00D34C40">
        <w:rPr>
          <w:rFonts w:ascii="Times New Roman" w:hAnsi="Times New Roman" w:cs="Times New Roman"/>
        </w:rPr>
        <w:t>控制层启用</w:t>
      </w:r>
      <w:r w:rsidRPr="00D34C40">
        <w:rPr>
          <w:rFonts w:ascii="Times New Roman" w:hAnsi="Times New Roman" w:cs="Times New Roman"/>
        </w:rPr>
        <w:t xml:space="preserve"> </w:t>
      </w:r>
      <w:proofErr w:type="spellStart"/>
      <w:r w:rsidRPr="00D34C40">
        <w:rPr>
          <w:rFonts w:ascii="Times New Roman" w:hAnsi="Times New Roman" w:cs="Times New Roman"/>
        </w:rPr>
        <w:t>DualSteer</w:t>
      </w:r>
      <w:proofErr w:type="spellEnd"/>
      <w:r w:rsidRPr="00D34C40">
        <w:rPr>
          <w:rFonts w:ascii="Times New Roman" w:hAnsi="Times New Roman" w:cs="Times New Roman"/>
        </w:rPr>
        <w:t xml:space="preserve"> </w:t>
      </w:r>
      <w:r w:rsidRPr="00D34C40">
        <w:rPr>
          <w:rFonts w:ascii="Times New Roman" w:hAnsi="Times New Roman" w:cs="Times New Roman"/>
        </w:rPr>
        <w:t>的第二个</w:t>
      </w:r>
      <w:r w:rsidR="002A6079">
        <w:rPr>
          <w:rFonts w:ascii="Times New Roman" w:hAnsi="Times New Roman" w:cs="Times New Roman" w:hint="eastAsia"/>
        </w:rPr>
        <w:t>接入网络</w:t>
      </w:r>
      <w:r w:rsidRPr="00D34C40">
        <w:rPr>
          <w:rFonts w:ascii="Times New Roman" w:hAnsi="Times New Roman" w:cs="Times New Roman"/>
        </w:rPr>
        <w:t>时，才会执行</w:t>
      </w:r>
      <w:r w:rsidR="00B162AD">
        <w:rPr>
          <w:rFonts w:ascii="Times New Roman" w:hAnsi="Times New Roman" w:cs="Times New Roman" w:hint="eastAsia"/>
        </w:rPr>
        <w:t>相应的</w:t>
      </w:r>
      <w:r w:rsidR="00B61C53">
        <w:rPr>
          <w:rFonts w:ascii="Times New Roman" w:hAnsi="Times New Roman" w:cs="Times New Roman" w:hint="eastAsia"/>
        </w:rPr>
        <w:t>注册流程</w:t>
      </w:r>
      <w:r w:rsidRPr="00D34C40">
        <w:rPr>
          <w:rFonts w:ascii="Times New Roman" w:hAnsi="Times New Roman" w:cs="Times New Roman"/>
        </w:rPr>
        <w:t>。</w:t>
      </w:r>
    </w:p>
    <w:p w14:paraId="1F052AC3" w14:textId="403F746C" w:rsidR="00D34C40" w:rsidRPr="00D34C40" w:rsidRDefault="00D34C40" w:rsidP="004425AD">
      <w:pPr>
        <w:pStyle w:val="ListParagraph"/>
        <w:numPr>
          <w:ilvl w:val="0"/>
          <w:numId w:val="3"/>
        </w:numPr>
        <w:ind w:firstLineChars="0"/>
        <w:rPr>
          <w:rFonts w:ascii="Times New Roman" w:hAnsi="Times New Roman" w:cs="Times New Roman"/>
        </w:rPr>
      </w:pPr>
      <w:r w:rsidRPr="00D34C40">
        <w:rPr>
          <w:rFonts w:ascii="Times New Roman" w:hAnsi="Times New Roman" w:cs="Times New Roman"/>
        </w:rPr>
        <w:lastRenderedPageBreak/>
        <w:t>两个控制面协议栈的会话管理过程均由</w:t>
      </w:r>
      <w:r w:rsidRPr="00D34C40">
        <w:rPr>
          <w:rFonts w:ascii="Times New Roman" w:hAnsi="Times New Roman" w:cs="Times New Roman"/>
        </w:rPr>
        <w:t xml:space="preserve"> </w:t>
      </w:r>
      <w:proofErr w:type="spellStart"/>
      <w:r w:rsidRPr="00D34C40">
        <w:rPr>
          <w:rFonts w:ascii="Times New Roman" w:hAnsi="Times New Roman" w:cs="Times New Roman"/>
        </w:rPr>
        <w:t>DualSteer</w:t>
      </w:r>
      <w:proofErr w:type="spellEnd"/>
      <w:r w:rsidRPr="00D34C40">
        <w:rPr>
          <w:rFonts w:ascii="Times New Roman" w:hAnsi="Times New Roman" w:cs="Times New Roman"/>
        </w:rPr>
        <w:t xml:space="preserve"> </w:t>
      </w:r>
      <w:r w:rsidRPr="00D34C40">
        <w:rPr>
          <w:rFonts w:ascii="Times New Roman" w:hAnsi="Times New Roman" w:cs="Times New Roman"/>
        </w:rPr>
        <w:t>控制层控制。</w:t>
      </w:r>
    </w:p>
    <w:p w14:paraId="24463D15" w14:textId="7784435F" w:rsidR="00D34C40" w:rsidRPr="00D34C40" w:rsidRDefault="00D34C40" w:rsidP="004425AD">
      <w:pPr>
        <w:pStyle w:val="ListParagraph"/>
        <w:numPr>
          <w:ilvl w:val="0"/>
          <w:numId w:val="3"/>
        </w:numPr>
        <w:ind w:firstLineChars="0"/>
        <w:rPr>
          <w:rFonts w:ascii="Times New Roman" w:hAnsi="Times New Roman" w:cs="Times New Roman"/>
        </w:rPr>
      </w:pPr>
      <w:r w:rsidRPr="00D34C40">
        <w:rPr>
          <w:rFonts w:ascii="Times New Roman" w:hAnsi="Times New Roman" w:cs="Times New Roman"/>
        </w:rPr>
        <w:t>每个控制面协议栈</w:t>
      </w:r>
      <w:r w:rsidR="00B162AD">
        <w:rPr>
          <w:rFonts w:ascii="Times New Roman" w:hAnsi="Times New Roman" w:cs="Times New Roman" w:hint="eastAsia"/>
        </w:rPr>
        <w:t>分别</w:t>
      </w:r>
      <w:r w:rsidRPr="00D34C40">
        <w:rPr>
          <w:rFonts w:ascii="Times New Roman" w:hAnsi="Times New Roman" w:cs="Times New Roman"/>
        </w:rPr>
        <w:t>使用来自</w:t>
      </w:r>
      <w:r w:rsidRPr="00D34C40">
        <w:rPr>
          <w:rFonts w:ascii="Times New Roman" w:hAnsi="Times New Roman" w:cs="Times New Roman"/>
        </w:rPr>
        <w:t xml:space="preserve"> UICC</w:t>
      </w:r>
      <w:r w:rsidR="00001A5F">
        <w:rPr>
          <w:rFonts w:ascii="Times New Roman" w:hAnsi="Times New Roman" w:cs="Times New Roman" w:hint="eastAsia"/>
        </w:rPr>
        <w:t xml:space="preserve"> </w:t>
      </w:r>
      <w:r w:rsidR="00001A5F">
        <w:rPr>
          <w:rFonts w:ascii="Times New Roman" w:hAnsi="Times New Roman" w:cs="Times New Roman" w:hint="eastAsia"/>
        </w:rPr>
        <w:t>域</w:t>
      </w:r>
      <w:r w:rsidRPr="00D34C40">
        <w:rPr>
          <w:rFonts w:ascii="Times New Roman" w:hAnsi="Times New Roman" w:cs="Times New Roman"/>
        </w:rPr>
        <w:t>的单独</w:t>
      </w:r>
      <w:r w:rsidRPr="00D34C40">
        <w:rPr>
          <w:rFonts w:ascii="Times New Roman" w:hAnsi="Times New Roman" w:cs="Times New Roman"/>
        </w:rPr>
        <w:t xml:space="preserve"> SUPI/USIM </w:t>
      </w:r>
      <w:r w:rsidRPr="00D34C40">
        <w:rPr>
          <w:rFonts w:ascii="Times New Roman" w:hAnsi="Times New Roman" w:cs="Times New Roman"/>
        </w:rPr>
        <w:t>和单独的</w:t>
      </w:r>
      <w:r w:rsidRPr="00D34C40">
        <w:rPr>
          <w:rFonts w:ascii="Times New Roman" w:hAnsi="Times New Roman" w:cs="Times New Roman"/>
        </w:rPr>
        <w:t xml:space="preserve"> PEI</w:t>
      </w:r>
      <w:r w:rsidRPr="00D34C40">
        <w:rPr>
          <w:rFonts w:ascii="Times New Roman" w:hAnsi="Times New Roman" w:cs="Times New Roman"/>
        </w:rPr>
        <w:t>，并</w:t>
      </w:r>
      <w:r w:rsidR="00166BD9">
        <w:rPr>
          <w:rFonts w:ascii="Times New Roman" w:hAnsi="Times New Roman" w:cs="Times New Roman" w:hint="eastAsia"/>
        </w:rPr>
        <w:t>符合</w:t>
      </w:r>
      <w:r w:rsidRPr="00D34C40">
        <w:rPr>
          <w:rFonts w:ascii="Times New Roman" w:hAnsi="Times New Roman" w:cs="Times New Roman"/>
        </w:rPr>
        <w:t xml:space="preserve"> 5GS </w:t>
      </w:r>
      <w:r w:rsidRPr="00D34C40">
        <w:rPr>
          <w:rFonts w:ascii="Times New Roman" w:hAnsi="Times New Roman" w:cs="Times New Roman"/>
        </w:rPr>
        <w:t>中定义的控制</w:t>
      </w:r>
      <w:r w:rsidR="003772AC">
        <w:rPr>
          <w:rFonts w:ascii="Times New Roman" w:hAnsi="Times New Roman" w:cs="Times New Roman" w:hint="eastAsia"/>
        </w:rPr>
        <w:t>协议</w:t>
      </w:r>
      <w:r w:rsidRPr="00D34C40">
        <w:rPr>
          <w:rFonts w:ascii="Times New Roman" w:hAnsi="Times New Roman" w:cs="Times New Roman"/>
        </w:rPr>
        <w:t>（参见</w:t>
      </w:r>
      <w:r w:rsidRPr="00D34C40">
        <w:rPr>
          <w:rFonts w:ascii="Times New Roman" w:hAnsi="Times New Roman" w:cs="Times New Roman"/>
        </w:rPr>
        <w:t xml:space="preserve"> 3GPP TS 23.501 </w:t>
      </w:r>
      <w:r w:rsidRPr="00D34C40">
        <w:rPr>
          <w:rFonts w:ascii="Times New Roman" w:hAnsi="Times New Roman" w:cs="Times New Roman"/>
        </w:rPr>
        <w:t>和</w:t>
      </w:r>
      <w:r w:rsidRPr="00D34C40">
        <w:rPr>
          <w:rFonts w:ascii="Times New Roman" w:hAnsi="Times New Roman" w:cs="Times New Roman"/>
        </w:rPr>
        <w:t xml:space="preserve"> 3GPP TS 23.502</w:t>
      </w:r>
      <w:r w:rsidRPr="00D34C40">
        <w:rPr>
          <w:rFonts w:ascii="Times New Roman" w:hAnsi="Times New Roman" w:cs="Times New Roman"/>
        </w:rPr>
        <w:t>）。</w:t>
      </w:r>
    </w:p>
    <w:p w14:paraId="35A208A0" w14:textId="6DD21167" w:rsidR="00D34C40" w:rsidRPr="00D34C40" w:rsidRDefault="00D34C40" w:rsidP="004425AD">
      <w:pPr>
        <w:pStyle w:val="ListParagraph"/>
        <w:numPr>
          <w:ilvl w:val="0"/>
          <w:numId w:val="3"/>
        </w:numPr>
        <w:ind w:firstLineChars="0"/>
        <w:rPr>
          <w:rFonts w:ascii="Times New Roman" w:hAnsi="Times New Roman" w:cs="Times New Roman"/>
        </w:rPr>
      </w:pPr>
      <w:r w:rsidRPr="00D34C40">
        <w:rPr>
          <w:rFonts w:ascii="Times New Roman" w:hAnsi="Times New Roman" w:cs="Times New Roman"/>
        </w:rPr>
        <w:t>对于同时传输，两个控制面</w:t>
      </w:r>
      <w:r w:rsidR="00001A5F">
        <w:rPr>
          <w:rFonts w:ascii="Times New Roman" w:hAnsi="Times New Roman" w:cs="Times New Roman" w:hint="eastAsia"/>
        </w:rPr>
        <w:t>协议</w:t>
      </w:r>
      <w:r w:rsidRPr="00D34C40">
        <w:rPr>
          <w:rFonts w:ascii="Times New Roman" w:hAnsi="Times New Roman" w:cs="Times New Roman"/>
        </w:rPr>
        <w:t>栈可以同时处于活动状态。</w:t>
      </w:r>
    </w:p>
    <w:p w14:paraId="2431AC3B" w14:textId="27EBC580" w:rsidR="00D34C40" w:rsidRPr="00D34C40" w:rsidRDefault="00D34C40" w:rsidP="004425AD">
      <w:pPr>
        <w:pStyle w:val="ListParagraph"/>
        <w:numPr>
          <w:ilvl w:val="0"/>
          <w:numId w:val="3"/>
        </w:numPr>
        <w:ind w:firstLineChars="0"/>
        <w:rPr>
          <w:rFonts w:ascii="Times New Roman" w:hAnsi="Times New Roman" w:cs="Times New Roman"/>
        </w:rPr>
      </w:pPr>
      <w:r w:rsidRPr="00D34C40">
        <w:rPr>
          <w:rFonts w:ascii="Times New Roman" w:hAnsi="Times New Roman" w:cs="Times New Roman"/>
        </w:rPr>
        <w:t>对于非同时传输，在任何特定时间只能有一个控制面</w:t>
      </w:r>
      <w:r w:rsidR="00001A5F">
        <w:rPr>
          <w:rFonts w:ascii="Times New Roman" w:hAnsi="Times New Roman" w:cs="Times New Roman" w:hint="eastAsia"/>
        </w:rPr>
        <w:t>协议</w:t>
      </w:r>
      <w:r w:rsidRPr="00D34C40">
        <w:rPr>
          <w:rFonts w:ascii="Times New Roman" w:hAnsi="Times New Roman" w:cs="Times New Roman"/>
        </w:rPr>
        <w:t>栈处于活动状态。</w:t>
      </w:r>
    </w:p>
    <w:p w14:paraId="20A91F90" w14:textId="77777777" w:rsidR="00D34C40" w:rsidRPr="00D34C40" w:rsidRDefault="00D34C40" w:rsidP="00D34C40">
      <w:pPr>
        <w:rPr>
          <w:rFonts w:ascii="Times New Roman" w:hAnsi="Times New Roman" w:cs="Times New Roman"/>
        </w:rPr>
      </w:pPr>
      <w:r w:rsidRPr="00D34C40">
        <w:rPr>
          <w:rFonts w:ascii="Times New Roman" w:hAnsi="Times New Roman" w:cs="Times New Roman"/>
        </w:rPr>
        <w:t>UICC/SIM</w:t>
      </w:r>
    </w:p>
    <w:p w14:paraId="7E53C2EF" w14:textId="202F4769" w:rsidR="00FA24D2" w:rsidRDefault="00D34C40" w:rsidP="008C1D6D">
      <w:pPr>
        <w:pStyle w:val="ListParagraph"/>
        <w:numPr>
          <w:ilvl w:val="0"/>
          <w:numId w:val="3"/>
        </w:numPr>
        <w:ind w:firstLineChars="0"/>
        <w:rPr>
          <w:rFonts w:ascii="Times New Roman" w:hAnsi="Times New Roman" w:cs="Times New Roman"/>
        </w:rPr>
      </w:pPr>
      <w:r w:rsidRPr="00D34C40">
        <w:rPr>
          <w:rFonts w:ascii="Times New Roman" w:hAnsi="Times New Roman" w:cs="Times New Roman"/>
        </w:rPr>
        <w:t xml:space="preserve">- UICC </w:t>
      </w:r>
      <w:r w:rsidRPr="00D34C40">
        <w:rPr>
          <w:rFonts w:ascii="Times New Roman" w:hAnsi="Times New Roman" w:cs="Times New Roman"/>
        </w:rPr>
        <w:t>域包含至少两个</w:t>
      </w:r>
      <w:r w:rsidRPr="00D34C40">
        <w:rPr>
          <w:rFonts w:ascii="Times New Roman" w:hAnsi="Times New Roman" w:cs="Times New Roman"/>
        </w:rPr>
        <w:t xml:space="preserve"> SIM/SUPI</w:t>
      </w:r>
      <w:r w:rsidRPr="00D34C40">
        <w:rPr>
          <w:rFonts w:ascii="Times New Roman" w:hAnsi="Times New Roman" w:cs="Times New Roman"/>
        </w:rPr>
        <w:t>，</w:t>
      </w:r>
      <w:r w:rsidR="006C0B76">
        <w:rPr>
          <w:rFonts w:ascii="Times New Roman" w:hAnsi="Times New Roman" w:cs="Times New Roman" w:hint="eastAsia"/>
        </w:rPr>
        <w:t>每个</w:t>
      </w:r>
      <w:r w:rsidR="006C0B76" w:rsidRPr="00D34C40">
        <w:rPr>
          <w:rFonts w:ascii="Times New Roman" w:hAnsi="Times New Roman" w:cs="Times New Roman"/>
        </w:rPr>
        <w:t>SIM/SUPI</w:t>
      </w:r>
      <w:r w:rsidR="0059722B">
        <w:rPr>
          <w:rFonts w:ascii="Times New Roman" w:hAnsi="Times New Roman" w:cs="Times New Roman" w:hint="eastAsia"/>
        </w:rPr>
        <w:t>用于</w:t>
      </w:r>
      <w:r w:rsidR="0059722B" w:rsidRPr="00D34C40">
        <w:rPr>
          <w:rFonts w:ascii="Times New Roman" w:hAnsi="Times New Roman" w:cs="Times New Roman"/>
        </w:rPr>
        <w:t>一个</w:t>
      </w:r>
      <w:r w:rsidR="00786635">
        <w:rPr>
          <w:rFonts w:ascii="Times New Roman" w:hAnsi="Times New Roman" w:cs="Times New Roman" w:hint="eastAsia"/>
        </w:rPr>
        <w:t>3GPP</w:t>
      </w:r>
      <w:r w:rsidR="00B236FC">
        <w:rPr>
          <w:rFonts w:ascii="Times New Roman" w:hAnsi="Times New Roman" w:cs="Times New Roman" w:hint="eastAsia"/>
        </w:rPr>
        <w:t>接入的</w:t>
      </w:r>
      <w:r w:rsidRPr="00D34C40">
        <w:rPr>
          <w:rFonts w:ascii="Times New Roman" w:hAnsi="Times New Roman" w:cs="Times New Roman"/>
        </w:rPr>
        <w:t>控制面</w:t>
      </w:r>
      <w:r w:rsidR="00001A5F">
        <w:rPr>
          <w:rFonts w:ascii="Times New Roman" w:hAnsi="Times New Roman" w:cs="Times New Roman" w:hint="eastAsia"/>
        </w:rPr>
        <w:t>协议</w:t>
      </w:r>
      <w:r w:rsidRPr="00D34C40">
        <w:rPr>
          <w:rFonts w:ascii="Times New Roman" w:hAnsi="Times New Roman" w:cs="Times New Roman"/>
        </w:rPr>
        <w:t>栈。</w:t>
      </w:r>
    </w:p>
    <w:p w14:paraId="1324F0FF" w14:textId="5C7D11B7" w:rsidR="00EC6456" w:rsidRDefault="001056DC" w:rsidP="00EC6456">
      <w:pPr>
        <w:pStyle w:val="Title"/>
        <w:numPr>
          <w:ilvl w:val="2"/>
          <w:numId w:val="1"/>
        </w:numPr>
      </w:pPr>
      <w:r>
        <w:rPr>
          <w:rFonts w:hint="eastAsia"/>
        </w:rPr>
        <w:t>用户</w:t>
      </w:r>
      <w:r w:rsidR="00EC6456">
        <w:rPr>
          <w:rFonts w:hint="eastAsia"/>
        </w:rPr>
        <w:t>面协议栈（高通）</w:t>
      </w:r>
    </w:p>
    <w:p w14:paraId="14916C54" w14:textId="16EC3F96" w:rsidR="00A85D93" w:rsidRPr="00A730B0" w:rsidRDefault="00B31F1D" w:rsidP="00A85D93">
      <w:pPr>
        <w:pStyle w:val="Title"/>
        <w:numPr>
          <w:ilvl w:val="3"/>
          <w:numId w:val="1"/>
        </w:numPr>
        <w:rPr>
          <w:rFonts w:ascii="Times New Roman" w:hAnsi="Times New Roman" w:cs="Times New Roman"/>
          <w:b w:val="0"/>
          <w:bCs w:val="0"/>
        </w:rPr>
      </w:pPr>
      <w:r w:rsidRPr="00A730B0">
        <w:rPr>
          <w:rFonts w:ascii="Times New Roman" w:hAnsi="Times New Roman" w:cs="Times New Roman"/>
          <w:b w:val="0"/>
          <w:bCs w:val="0"/>
        </w:rPr>
        <w:t>高层</w:t>
      </w:r>
      <w:r w:rsidRPr="00A730B0">
        <w:rPr>
          <w:rFonts w:ascii="Times New Roman" w:hAnsi="Times New Roman" w:cs="Times New Roman"/>
          <w:b w:val="0"/>
          <w:bCs w:val="0"/>
        </w:rPr>
        <w:t xml:space="preserve"> </w:t>
      </w:r>
      <w:proofErr w:type="spellStart"/>
      <w:r w:rsidRPr="00A730B0">
        <w:rPr>
          <w:rFonts w:ascii="Times New Roman" w:hAnsi="Times New Roman" w:cs="Times New Roman"/>
          <w:b w:val="0"/>
          <w:bCs w:val="0"/>
        </w:rPr>
        <w:t>DualSteer</w:t>
      </w:r>
      <w:proofErr w:type="spellEnd"/>
      <w:r w:rsidR="00206AF7" w:rsidRPr="00A730B0">
        <w:rPr>
          <w:rFonts w:ascii="Times New Roman" w:hAnsi="Times New Roman" w:cs="Times New Roman" w:hint="eastAsia"/>
          <w:b w:val="0"/>
          <w:bCs w:val="0"/>
        </w:rPr>
        <w:t xml:space="preserve"> </w:t>
      </w:r>
      <w:r w:rsidR="00A85D93" w:rsidRPr="00A730B0">
        <w:rPr>
          <w:rFonts w:ascii="Times New Roman" w:hAnsi="Times New Roman" w:cs="Times New Roman"/>
          <w:b w:val="0"/>
          <w:bCs w:val="0"/>
        </w:rPr>
        <w:t>（基于</w:t>
      </w:r>
      <w:r w:rsidR="00A85D93" w:rsidRPr="00A730B0">
        <w:rPr>
          <w:rFonts w:ascii="Times New Roman" w:hAnsi="Times New Roman" w:cs="Times New Roman"/>
          <w:b w:val="0"/>
          <w:bCs w:val="0"/>
        </w:rPr>
        <w:t xml:space="preserve"> MP-TCP </w:t>
      </w:r>
      <w:r w:rsidR="00A85D93" w:rsidRPr="00A730B0">
        <w:rPr>
          <w:rFonts w:ascii="Times New Roman" w:hAnsi="Times New Roman" w:cs="Times New Roman"/>
          <w:b w:val="0"/>
          <w:bCs w:val="0"/>
        </w:rPr>
        <w:t>或</w:t>
      </w:r>
      <w:r w:rsidR="00A85D93" w:rsidRPr="00A730B0">
        <w:rPr>
          <w:rFonts w:ascii="Times New Roman" w:hAnsi="Times New Roman" w:cs="Times New Roman"/>
          <w:b w:val="0"/>
          <w:bCs w:val="0"/>
        </w:rPr>
        <w:t xml:space="preserve"> MP-QUIC</w:t>
      </w:r>
      <w:r w:rsidR="00A85D93" w:rsidRPr="00A730B0">
        <w:rPr>
          <w:rFonts w:ascii="Times New Roman" w:hAnsi="Times New Roman" w:cs="Times New Roman"/>
          <w:b w:val="0"/>
          <w:bCs w:val="0"/>
        </w:rPr>
        <w:t>）</w:t>
      </w:r>
    </w:p>
    <w:p w14:paraId="2104948F" w14:textId="46C8B137" w:rsidR="00EC6456" w:rsidRDefault="00A85D93" w:rsidP="00A65484">
      <w:pPr>
        <w:ind w:firstLine="420"/>
        <w:rPr>
          <w:rFonts w:ascii="Times New Roman" w:hAnsi="Times New Roman" w:cs="Times New Roman"/>
        </w:rPr>
      </w:pPr>
      <w:r w:rsidRPr="00A85D93">
        <w:rPr>
          <w:rFonts w:ascii="Times New Roman" w:hAnsi="Times New Roman" w:cs="Times New Roman"/>
        </w:rPr>
        <w:t>图</w:t>
      </w:r>
      <w:r w:rsidRPr="00A85D93">
        <w:rPr>
          <w:rFonts w:ascii="Times New Roman" w:hAnsi="Times New Roman" w:cs="Times New Roman"/>
        </w:rPr>
        <w:t xml:space="preserve"> </w:t>
      </w:r>
      <w:r w:rsidR="00DC2F68">
        <w:rPr>
          <w:rFonts w:ascii="Times New Roman" w:hAnsi="Times New Roman" w:cs="Times New Roman" w:hint="eastAsia"/>
        </w:rPr>
        <w:t>3</w:t>
      </w:r>
      <w:r w:rsidRPr="00A85D93">
        <w:rPr>
          <w:rFonts w:ascii="Times New Roman" w:hAnsi="Times New Roman" w:cs="Times New Roman"/>
        </w:rPr>
        <w:t xml:space="preserve"> </w:t>
      </w:r>
      <w:r w:rsidRPr="00A85D93">
        <w:rPr>
          <w:rFonts w:ascii="Times New Roman" w:hAnsi="Times New Roman" w:cs="Times New Roman"/>
        </w:rPr>
        <w:t>分别显示了基于</w:t>
      </w:r>
      <w:r w:rsidRPr="00A85D93">
        <w:rPr>
          <w:rFonts w:ascii="Times New Roman" w:hAnsi="Times New Roman" w:cs="Times New Roman"/>
        </w:rPr>
        <w:t xml:space="preserve"> MP-TCP </w:t>
      </w:r>
      <w:r w:rsidRPr="00A85D93">
        <w:rPr>
          <w:rFonts w:ascii="Times New Roman" w:hAnsi="Times New Roman" w:cs="Times New Roman"/>
        </w:rPr>
        <w:t>和</w:t>
      </w:r>
      <w:r w:rsidRPr="00A85D93">
        <w:rPr>
          <w:rFonts w:ascii="Times New Roman" w:hAnsi="Times New Roman" w:cs="Times New Roman"/>
        </w:rPr>
        <w:t xml:space="preserve"> MP-QUIC </w:t>
      </w:r>
      <w:r w:rsidRPr="00A85D93">
        <w:rPr>
          <w:rFonts w:ascii="Times New Roman" w:hAnsi="Times New Roman" w:cs="Times New Roman"/>
        </w:rPr>
        <w:t>的</w:t>
      </w:r>
      <w:r w:rsidRPr="00A85D93">
        <w:rPr>
          <w:rFonts w:ascii="Times New Roman" w:hAnsi="Times New Roman" w:cs="Times New Roman"/>
        </w:rPr>
        <w:t xml:space="preserve"> </w:t>
      </w:r>
      <w:proofErr w:type="spellStart"/>
      <w:r w:rsidRPr="00A85D93">
        <w:rPr>
          <w:rFonts w:ascii="Times New Roman" w:hAnsi="Times New Roman" w:cs="Times New Roman"/>
        </w:rPr>
        <w:t>DualSteer</w:t>
      </w:r>
      <w:proofErr w:type="spellEnd"/>
      <w:r w:rsidRPr="00A85D93">
        <w:rPr>
          <w:rFonts w:ascii="Times New Roman" w:hAnsi="Times New Roman" w:cs="Times New Roman"/>
        </w:rPr>
        <w:t xml:space="preserve"> </w:t>
      </w:r>
      <w:r w:rsidRPr="00A85D93">
        <w:rPr>
          <w:rFonts w:ascii="Times New Roman" w:hAnsi="Times New Roman" w:cs="Times New Roman"/>
        </w:rPr>
        <w:t>用户面</w:t>
      </w:r>
      <w:r w:rsidR="00DC2F68">
        <w:rPr>
          <w:rFonts w:ascii="Times New Roman" w:hAnsi="Times New Roman" w:cs="Times New Roman" w:hint="eastAsia"/>
        </w:rPr>
        <w:t>协议</w:t>
      </w:r>
      <w:r w:rsidRPr="00A85D93">
        <w:rPr>
          <w:rFonts w:ascii="Times New Roman" w:hAnsi="Times New Roman" w:cs="Times New Roman"/>
        </w:rPr>
        <w:t>栈。在这两种情况下，两种访问的用户面均按照</w:t>
      </w:r>
      <w:r w:rsidRPr="00A85D93">
        <w:rPr>
          <w:rFonts w:ascii="Times New Roman" w:hAnsi="Times New Roman" w:cs="Times New Roman"/>
        </w:rPr>
        <w:t xml:space="preserve"> 3GPP TS 23.501 </w:t>
      </w:r>
      <w:r w:rsidRPr="00A85D93">
        <w:rPr>
          <w:rFonts w:ascii="Times New Roman" w:hAnsi="Times New Roman" w:cs="Times New Roman"/>
        </w:rPr>
        <w:t>中的定义，并由其相应的</w:t>
      </w:r>
      <w:r w:rsidRPr="00A85D93">
        <w:rPr>
          <w:rFonts w:ascii="Times New Roman" w:hAnsi="Times New Roman" w:cs="Times New Roman"/>
        </w:rPr>
        <w:t xml:space="preserve"> NAS-SM </w:t>
      </w:r>
      <w:r w:rsidRPr="00A85D93">
        <w:rPr>
          <w:rFonts w:ascii="Times New Roman" w:hAnsi="Times New Roman" w:cs="Times New Roman"/>
        </w:rPr>
        <w:t>控制。另一个方面是两个用户面</w:t>
      </w:r>
      <w:r w:rsidR="0046629F">
        <w:rPr>
          <w:rFonts w:ascii="Times New Roman" w:hAnsi="Times New Roman" w:cs="Times New Roman" w:hint="eastAsia"/>
        </w:rPr>
        <w:t>协议</w:t>
      </w:r>
      <w:r w:rsidRPr="00A85D93">
        <w:rPr>
          <w:rFonts w:ascii="Times New Roman" w:hAnsi="Times New Roman" w:cs="Times New Roman"/>
        </w:rPr>
        <w:t>栈上方的</w:t>
      </w:r>
      <w:r w:rsidRPr="00A85D93">
        <w:rPr>
          <w:rFonts w:ascii="Times New Roman" w:hAnsi="Times New Roman" w:cs="Times New Roman"/>
        </w:rPr>
        <w:t>“</w:t>
      </w:r>
      <w:proofErr w:type="gramStart"/>
      <w:r w:rsidRPr="00A85D93">
        <w:rPr>
          <w:rFonts w:ascii="Times New Roman" w:hAnsi="Times New Roman" w:cs="Times New Roman"/>
        </w:rPr>
        <w:t>融合</w:t>
      </w:r>
      <w:r w:rsidRPr="00A85D93">
        <w:rPr>
          <w:rFonts w:ascii="Times New Roman" w:hAnsi="Times New Roman" w:cs="Times New Roman"/>
        </w:rPr>
        <w:t>”</w:t>
      </w:r>
      <w:r w:rsidRPr="00A85D93">
        <w:rPr>
          <w:rFonts w:ascii="Times New Roman" w:hAnsi="Times New Roman" w:cs="Times New Roman"/>
        </w:rPr>
        <w:t>层</w:t>
      </w:r>
      <w:proofErr w:type="gramEnd"/>
      <w:r w:rsidR="00E425DA" w:rsidRPr="00A85D93">
        <w:rPr>
          <w:rFonts w:ascii="Times New Roman" w:hAnsi="Times New Roman" w:cs="Times New Roman"/>
        </w:rPr>
        <w:t>（</w:t>
      </w:r>
      <w:r w:rsidR="00E425DA" w:rsidRPr="00A85D93">
        <w:rPr>
          <w:rFonts w:ascii="Times New Roman" w:hAnsi="Times New Roman" w:cs="Times New Roman"/>
        </w:rPr>
        <w:t xml:space="preserve">MP-QUIC </w:t>
      </w:r>
      <w:r w:rsidR="00E425DA" w:rsidRPr="00A85D93">
        <w:rPr>
          <w:rFonts w:ascii="Times New Roman" w:hAnsi="Times New Roman" w:cs="Times New Roman"/>
        </w:rPr>
        <w:t>或</w:t>
      </w:r>
      <w:r w:rsidR="00E425DA" w:rsidRPr="00A85D93">
        <w:rPr>
          <w:rFonts w:ascii="Times New Roman" w:hAnsi="Times New Roman" w:cs="Times New Roman"/>
        </w:rPr>
        <w:t xml:space="preserve"> MP-TCP</w:t>
      </w:r>
      <w:r w:rsidR="00E425DA" w:rsidRPr="00A85D93">
        <w:rPr>
          <w:rFonts w:ascii="Times New Roman" w:hAnsi="Times New Roman" w:cs="Times New Roman"/>
        </w:rPr>
        <w:t>）</w:t>
      </w:r>
      <w:r w:rsidRPr="00A85D93">
        <w:rPr>
          <w:rFonts w:ascii="Times New Roman" w:hAnsi="Times New Roman" w:cs="Times New Roman"/>
        </w:rPr>
        <w:t>，由</w:t>
      </w:r>
      <w:r w:rsidRPr="00A85D93">
        <w:rPr>
          <w:rFonts w:ascii="Times New Roman" w:hAnsi="Times New Roman" w:cs="Times New Roman"/>
        </w:rPr>
        <w:t xml:space="preserve"> </w:t>
      </w:r>
      <w:proofErr w:type="spellStart"/>
      <w:r w:rsidRPr="00A85D93">
        <w:rPr>
          <w:rFonts w:ascii="Times New Roman" w:hAnsi="Times New Roman" w:cs="Times New Roman"/>
        </w:rPr>
        <w:t>DualSteer</w:t>
      </w:r>
      <w:proofErr w:type="spellEnd"/>
      <w:r w:rsidRPr="00A85D93">
        <w:rPr>
          <w:rFonts w:ascii="Times New Roman" w:hAnsi="Times New Roman" w:cs="Times New Roman"/>
        </w:rPr>
        <w:t xml:space="preserve"> </w:t>
      </w:r>
      <w:r w:rsidRPr="00A85D93">
        <w:rPr>
          <w:rFonts w:ascii="Times New Roman" w:hAnsi="Times New Roman" w:cs="Times New Roman"/>
        </w:rPr>
        <w:t>控制层控制。</w:t>
      </w:r>
      <w:proofErr w:type="spellStart"/>
      <w:r w:rsidRPr="00A85D93">
        <w:rPr>
          <w:rFonts w:ascii="Times New Roman" w:hAnsi="Times New Roman" w:cs="Times New Roman"/>
        </w:rPr>
        <w:t>DualSteer</w:t>
      </w:r>
      <w:proofErr w:type="spellEnd"/>
      <w:r w:rsidRPr="00A85D93">
        <w:rPr>
          <w:rFonts w:ascii="Times New Roman" w:hAnsi="Times New Roman" w:cs="Times New Roman"/>
        </w:rPr>
        <w:t xml:space="preserve"> </w:t>
      </w:r>
      <w:r w:rsidRPr="00A85D93">
        <w:rPr>
          <w:rFonts w:ascii="Times New Roman" w:hAnsi="Times New Roman" w:cs="Times New Roman"/>
        </w:rPr>
        <w:t>控制层</w:t>
      </w:r>
      <w:r w:rsidR="00980E82">
        <w:rPr>
          <w:rFonts w:ascii="Times New Roman" w:hAnsi="Times New Roman" w:cs="Times New Roman" w:hint="eastAsia"/>
        </w:rPr>
        <w:t>可对</w:t>
      </w:r>
      <w:r w:rsidRPr="00A85D93">
        <w:rPr>
          <w:rFonts w:ascii="Times New Roman" w:hAnsi="Times New Roman" w:cs="Times New Roman"/>
        </w:rPr>
        <w:t>用户面融合层</w:t>
      </w:r>
      <w:r w:rsidR="00980E82">
        <w:rPr>
          <w:rFonts w:ascii="Times New Roman" w:hAnsi="Times New Roman" w:cs="Times New Roman" w:hint="eastAsia"/>
        </w:rPr>
        <w:t>进行配置</w:t>
      </w:r>
      <w:r w:rsidRPr="00A85D93">
        <w:rPr>
          <w:rFonts w:ascii="Times New Roman" w:hAnsi="Times New Roman" w:cs="Times New Roman"/>
        </w:rPr>
        <w:t>，以</w:t>
      </w:r>
      <w:r w:rsidR="0050665E">
        <w:rPr>
          <w:rFonts w:ascii="Times New Roman" w:hAnsi="Times New Roman" w:cs="Times New Roman" w:hint="eastAsia"/>
        </w:rPr>
        <w:t>决</w:t>
      </w:r>
      <w:r w:rsidR="00A02608">
        <w:rPr>
          <w:rFonts w:ascii="Times New Roman" w:hAnsi="Times New Roman" w:cs="Times New Roman" w:hint="eastAsia"/>
        </w:rPr>
        <w:t>定</w:t>
      </w:r>
      <w:r w:rsidRPr="00A85D93">
        <w:rPr>
          <w:rFonts w:ascii="Times New Roman" w:hAnsi="Times New Roman" w:cs="Times New Roman"/>
        </w:rPr>
        <w:t>将</w:t>
      </w:r>
      <w:r w:rsidR="00A013C4">
        <w:rPr>
          <w:rFonts w:ascii="Times New Roman" w:hAnsi="Times New Roman" w:cs="Times New Roman" w:hint="eastAsia"/>
        </w:rPr>
        <w:t>业务</w:t>
      </w:r>
      <w:r w:rsidRPr="00A85D93">
        <w:rPr>
          <w:rFonts w:ascii="Times New Roman" w:hAnsi="Times New Roman" w:cs="Times New Roman"/>
        </w:rPr>
        <w:t>流引导到哪个</w:t>
      </w:r>
      <w:r w:rsidR="00386742">
        <w:rPr>
          <w:rFonts w:ascii="Times New Roman" w:hAnsi="Times New Roman" w:cs="Times New Roman" w:hint="eastAsia"/>
        </w:rPr>
        <w:t>接入网络</w:t>
      </w:r>
      <w:r w:rsidR="008A5B2E">
        <w:rPr>
          <w:rFonts w:ascii="Times New Roman" w:hAnsi="Times New Roman" w:cs="Times New Roman" w:hint="eastAsia"/>
        </w:rPr>
        <w:t>协议栈</w:t>
      </w:r>
      <w:r w:rsidRPr="00A85D93">
        <w:rPr>
          <w:rFonts w:ascii="Times New Roman" w:hAnsi="Times New Roman" w:cs="Times New Roman"/>
        </w:rPr>
        <w:t>，或者何时切换到另一个用户面</w:t>
      </w:r>
      <w:r w:rsidR="0050665E">
        <w:rPr>
          <w:rFonts w:ascii="Times New Roman" w:hAnsi="Times New Roman" w:cs="Times New Roman" w:hint="eastAsia"/>
        </w:rPr>
        <w:t>协议</w:t>
      </w:r>
      <w:r w:rsidRPr="00A85D93">
        <w:rPr>
          <w:rFonts w:ascii="Times New Roman" w:hAnsi="Times New Roman" w:cs="Times New Roman"/>
        </w:rPr>
        <w:t>栈。</w:t>
      </w:r>
    </w:p>
    <w:p w14:paraId="44F9ED98" w14:textId="3136ABFB" w:rsidR="00EC6456" w:rsidRDefault="00BA3666">
      <w:pPr>
        <w:rPr>
          <w:rFonts w:ascii="Times New Roman" w:hAnsi="Times New Roman" w:cs="Times New Roman"/>
        </w:rPr>
      </w:pPr>
      <w:r>
        <w:rPr>
          <w:rFonts w:ascii="Times New Roman" w:hAnsi="Times New Roman" w:cs="Times New Roman"/>
          <w:noProof/>
        </w:rPr>
        <w:drawing>
          <wp:inline distT="0" distB="0" distL="0" distR="0" wp14:anchorId="369E1FA2" wp14:editId="6BFF0383">
            <wp:extent cx="5076190" cy="2390775"/>
            <wp:effectExtent l="0" t="0" r="0" b="0"/>
            <wp:docPr id="9687858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76190" cy="2390775"/>
                    </a:xfrm>
                    <a:prstGeom prst="rect">
                      <a:avLst/>
                    </a:prstGeom>
                    <a:noFill/>
                  </pic:spPr>
                </pic:pic>
              </a:graphicData>
            </a:graphic>
          </wp:inline>
        </w:drawing>
      </w:r>
    </w:p>
    <w:p w14:paraId="64927D3D" w14:textId="21223A11" w:rsidR="00BA3666" w:rsidRPr="00135D21" w:rsidRDefault="00BA3666" w:rsidP="00BA3666">
      <w:pPr>
        <w:pStyle w:val="TF"/>
        <w:rPr>
          <w:rFonts w:ascii="Times New Roman" w:hAnsi="Times New Roman"/>
          <w:noProof/>
          <w:lang w:eastAsia="zh-CN"/>
        </w:rPr>
      </w:pPr>
      <w:r>
        <w:rPr>
          <w:rFonts w:ascii="Microsoft YaHei" w:eastAsia="Microsoft YaHei" w:hAnsi="Microsoft YaHei" w:cs="Microsoft YaHei" w:hint="eastAsia"/>
          <w:lang w:eastAsia="zh-CN"/>
        </w:rPr>
        <w:t>图</w:t>
      </w:r>
      <w:r>
        <w:t xml:space="preserve"> </w:t>
      </w:r>
      <w:r>
        <w:rPr>
          <w:rFonts w:eastAsiaTheme="minorEastAsia" w:hint="eastAsia"/>
          <w:lang w:eastAsia="zh-CN"/>
        </w:rPr>
        <w:t>3</w:t>
      </w:r>
      <w:r>
        <w:t xml:space="preserve">: </w:t>
      </w:r>
      <w:r w:rsidR="00D401F7">
        <w:rPr>
          <w:rFonts w:asciiTheme="minorEastAsia" w:eastAsiaTheme="minorEastAsia" w:hAnsiTheme="minorEastAsia" w:hint="eastAsia"/>
          <w:lang w:eastAsia="zh-CN"/>
        </w:rPr>
        <w:t>基于</w:t>
      </w:r>
      <w:r w:rsidR="00D401F7" w:rsidRPr="009A0214">
        <w:rPr>
          <w:rFonts w:asciiTheme="minorEastAsia" w:eastAsiaTheme="minorEastAsia" w:hAnsiTheme="minorEastAsia"/>
          <w:lang w:eastAsia="zh-CN"/>
        </w:rPr>
        <w:t>MP-TCP/MP-</w:t>
      </w:r>
      <w:proofErr w:type="spellStart"/>
      <w:r w:rsidR="00D401F7" w:rsidRPr="009A0214">
        <w:rPr>
          <w:rFonts w:asciiTheme="minorEastAsia" w:eastAsiaTheme="minorEastAsia" w:hAnsiTheme="minorEastAsia"/>
          <w:lang w:eastAsia="zh-CN"/>
        </w:rPr>
        <w:t>QUIC</w:t>
      </w:r>
      <w:r w:rsidR="00D401F7">
        <w:rPr>
          <w:rFonts w:asciiTheme="minorEastAsia" w:eastAsiaTheme="minorEastAsia" w:hAnsiTheme="minorEastAsia" w:hint="eastAsia"/>
          <w:lang w:eastAsia="zh-CN"/>
        </w:rPr>
        <w:t>的</w:t>
      </w:r>
      <w:r w:rsidRPr="00D401F7">
        <w:rPr>
          <w:rFonts w:asciiTheme="minorEastAsia" w:eastAsiaTheme="minorEastAsia" w:hAnsiTheme="minorEastAsia"/>
          <w:lang w:eastAsia="zh-CN"/>
        </w:rPr>
        <w:t>DualSteer</w:t>
      </w:r>
      <w:proofErr w:type="spellEnd"/>
      <w:r w:rsidR="00715933" w:rsidRPr="00D401F7">
        <w:rPr>
          <w:rFonts w:asciiTheme="minorEastAsia" w:eastAsiaTheme="minorEastAsia" w:hAnsiTheme="minorEastAsia" w:hint="eastAsia"/>
          <w:lang w:eastAsia="zh-CN"/>
        </w:rPr>
        <w:t xml:space="preserve"> </w:t>
      </w:r>
      <w:proofErr w:type="spellStart"/>
      <w:r w:rsidR="00FF245F">
        <w:rPr>
          <w:rFonts w:asciiTheme="minorEastAsia" w:eastAsiaTheme="minorEastAsia" w:hAnsiTheme="minorEastAsia" w:hint="eastAsia"/>
          <w:lang w:eastAsia="zh-CN"/>
        </w:rPr>
        <w:t>UE</w:t>
      </w:r>
      <w:r>
        <w:rPr>
          <w:rFonts w:asciiTheme="minorEastAsia" w:eastAsiaTheme="minorEastAsia" w:hAnsiTheme="minorEastAsia" w:hint="eastAsia"/>
          <w:lang w:eastAsia="zh-CN"/>
        </w:rPr>
        <w:t>面协议栈</w:t>
      </w:r>
      <w:proofErr w:type="spellEnd"/>
    </w:p>
    <w:p w14:paraId="1DBDB3AD" w14:textId="77777777" w:rsidR="00681406" w:rsidRDefault="00681406" w:rsidP="00681406">
      <w:pPr>
        <w:ind w:firstLine="420"/>
        <w:rPr>
          <w:rFonts w:ascii="Times New Roman" w:hAnsi="Times New Roman" w:cs="Times New Roman"/>
        </w:rPr>
      </w:pPr>
      <w:r w:rsidRPr="008C019D">
        <w:rPr>
          <w:rFonts w:ascii="Times New Roman" w:hAnsi="Times New Roman" w:cs="Times New Roman"/>
        </w:rPr>
        <w:t>对于同时传输，</w:t>
      </w:r>
      <w:r w:rsidRPr="008C019D">
        <w:rPr>
          <w:rFonts w:ascii="Times New Roman" w:hAnsi="Times New Roman" w:cs="Times New Roman"/>
        </w:rPr>
        <w:t xml:space="preserve">UP </w:t>
      </w:r>
      <w:r>
        <w:rPr>
          <w:rFonts w:ascii="Times New Roman" w:hAnsi="Times New Roman" w:cs="Times New Roman" w:hint="eastAsia"/>
        </w:rPr>
        <w:t>协议</w:t>
      </w:r>
      <w:r w:rsidRPr="008C019D">
        <w:rPr>
          <w:rFonts w:ascii="Times New Roman" w:hAnsi="Times New Roman" w:cs="Times New Roman"/>
        </w:rPr>
        <w:t>栈</w:t>
      </w:r>
      <w:r w:rsidRPr="008C019D">
        <w:rPr>
          <w:rFonts w:ascii="Times New Roman" w:hAnsi="Times New Roman" w:cs="Times New Roman"/>
        </w:rPr>
        <w:t xml:space="preserve"> 1 </w:t>
      </w:r>
      <w:r w:rsidRPr="008C019D">
        <w:rPr>
          <w:rFonts w:ascii="Times New Roman" w:hAnsi="Times New Roman" w:cs="Times New Roman"/>
        </w:rPr>
        <w:t>和</w:t>
      </w:r>
      <w:r w:rsidRPr="008C019D">
        <w:rPr>
          <w:rFonts w:ascii="Times New Roman" w:hAnsi="Times New Roman" w:cs="Times New Roman"/>
        </w:rPr>
        <w:t xml:space="preserve"> 2 </w:t>
      </w:r>
      <w:r w:rsidRPr="008C019D">
        <w:rPr>
          <w:rFonts w:ascii="Times New Roman" w:hAnsi="Times New Roman" w:cs="Times New Roman"/>
        </w:rPr>
        <w:t>可同时处于活动状态。对于非同时传输，在特定时间只有一个</w:t>
      </w:r>
      <w:r w:rsidRPr="008C019D">
        <w:rPr>
          <w:rFonts w:ascii="Times New Roman" w:hAnsi="Times New Roman" w:cs="Times New Roman"/>
        </w:rPr>
        <w:t xml:space="preserve"> UP </w:t>
      </w:r>
      <w:r>
        <w:rPr>
          <w:rFonts w:ascii="Times New Roman" w:hAnsi="Times New Roman" w:cs="Times New Roman" w:hint="eastAsia"/>
        </w:rPr>
        <w:t>协议</w:t>
      </w:r>
      <w:r w:rsidRPr="008C019D">
        <w:rPr>
          <w:rFonts w:ascii="Times New Roman" w:hAnsi="Times New Roman" w:cs="Times New Roman"/>
        </w:rPr>
        <w:t>栈（即，只有</w:t>
      </w:r>
      <w:r w:rsidRPr="008C019D">
        <w:rPr>
          <w:rFonts w:ascii="Times New Roman" w:hAnsi="Times New Roman" w:cs="Times New Roman"/>
        </w:rPr>
        <w:t xml:space="preserve"> UP </w:t>
      </w:r>
      <w:r>
        <w:rPr>
          <w:rFonts w:ascii="Times New Roman" w:hAnsi="Times New Roman" w:cs="Times New Roman" w:hint="eastAsia"/>
        </w:rPr>
        <w:t>协议</w:t>
      </w:r>
      <w:r w:rsidRPr="008C019D">
        <w:rPr>
          <w:rFonts w:ascii="Times New Roman" w:hAnsi="Times New Roman" w:cs="Times New Roman"/>
        </w:rPr>
        <w:t>栈</w:t>
      </w:r>
      <w:r w:rsidRPr="008C019D">
        <w:rPr>
          <w:rFonts w:ascii="Times New Roman" w:hAnsi="Times New Roman" w:cs="Times New Roman"/>
        </w:rPr>
        <w:t xml:space="preserve"> 1 </w:t>
      </w:r>
      <w:r w:rsidRPr="008C019D">
        <w:rPr>
          <w:rFonts w:ascii="Times New Roman" w:hAnsi="Times New Roman" w:cs="Times New Roman"/>
        </w:rPr>
        <w:t>或只有</w:t>
      </w:r>
      <w:r w:rsidRPr="008C019D">
        <w:rPr>
          <w:rFonts w:ascii="Times New Roman" w:hAnsi="Times New Roman" w:cs="Times New Roman"/>
        </w:rPr>
        <w:t xml:space="preserve"> UP </w:t>
      </w:r>
      <w:r>
        <w:rPr>
          <w:rFonts w:ascii="Times New Roman" w:hAnsi="Times New Roman" w:cs="Times New Roman" w:hint="eastAsia"/>
        </w:rPr>
        <w:t>协议</w:t>
      </w:r>
      <w:r w:rsidRPr="008C019D">
        <w:rPr>
          <w:rFonts w:ascii="Times New Roman" w:hAnsi="Times New Roman" w:cs="Times New Roman"/>
        </w:rPr>
        <w:t>栈</w:t>
      </w:r>
      <w:r w:rsidRPr="008C019D">
        <w:rPr>
          <w:rFonts w:ascii="Times New Roman" w:hAnsi="Times New Roman" w:cs="Times New Roman"/>
        </w:rPr>
        <w:t xml:space="preserve"> 2</w:t>
      </w:r>
      <w:r w:rsidRPr="008C019D">
        <w:rPr>
          <w:rFonts w:ascii="Times New Roman" w:hAnsi="Times New Roman" w:cs="Times New Roman"/>
        </w:rPr>
        <w:t>）可以处于活动状态。</w:t>
      </w:r>
    </w:p>
    <w:p w14:paraId="164B7A31" w14:textId="77777777" w:rsidR="00A24F2C" w:rsidRDefault="00A24F2C">
      <w:pPr>
        <w:rPr>
          <w:rFonts w:ascii="Times New Roman" w:hAnsi="Times New Roman" w:cs="Times New Roman"/>
        </w:rPr>
      </w:pPr>
    </w:p>
    <w:p w14:paraId="237A1EEB" w14:textId="49EAA035" w:rsidR="00A8329D" w:rsidRPr="00A730B0" w:rsidRDefault="00380A00" w:rsidP="00A8329D">
      <w:pPr>
        <w:pStyle w:val="Title"/>
        <w:numPr>
          <w:ilvl w:val="3"/>
          <w:numId w:val="1"/>
        </w:numPr>
        <w:rPr>
          <w:rFonts w:ascii="Times New Roman" w:hAnsi="Times New Roman" w:cs="Times New Roman"/>
          <w:b w:val="0"/>
          <w:bCs w:val="0"/>
        </w:rPr>
      </w:pPr>
      <w:r>
        <w:rPr>
          <w:rFonts w:ascii="Times New Roman" w:hAnsi="Times New Roman" w:cs="Times New Roman" w:hint="eastAsia"/>
          <w:b w:val="0"/>
          <w:bCs w:val="0"/>
        </w:rPr>
        <w:t>基于</w:t>
      </w:r>
      <w:r w:rsidR="00F92AF0">
        <w:rPr>
          <w:rFonts w:ascii="Times New Roman" w:hAnsi="Times New Roman" w:cs="Times New Roman" w:hint="eastAsia"/>
          <w:b w:val="0"/>
          <w:bCs w:val="0"/>
        </w:rPr>
        <w:t>低层功能的</w:t>
      </w:r>
      <w:r w:rsidR="00A8329D" w:rsidRPr="00A730B0">
        <w:rPr>
          <w:rFonts w:ascii="Times New Roman" w:hAnsi="Times New Roman" w:cs="Times New Roman"/>
          <w:b w:val="0"/>
          <w:bCs w:val="0"/>
        </w:rPr>
        <w:t xml:space="preserve"> </w:t>
      </w:r>
      <w:proofErr w:type="spellStart"/>
      <w:r w:rsidR="00A8329D" w:rsidRPr="00A730B0">
        <w:rPr>
          <w:rFonts w:ascii="Times New Roman" w:hAnsi="Times New Roman" w:cs="Times New Roman"/>
          <w:b w:val="0"/>
          <w:bCs w:val="0"/>
        </w:rPr>
        <w:t>DualSteer</w:t>
      </w:r>
      <w:proofErr w:type="spellEnd"/>
      <w:r w:rsidR="00A8329D" w:rsidRPr="00A730B0">
        <w:rPr>
          <w:rFonts w:ascii="Times New Roman" w:hAnsi="Times New Roman" w:cs="Times New Roman" w:hint="eastAsia"/>
          <w:b w:val="0"/>
          <w:bCs w:val="0"/>
        </w:rPr>
        <w:t xml:space="preserve"> </w:t>
      </w:r>
    </w:p>
    <w:p w14:paraId="2E3BDD1A" w14:textId="01411FF4" w:rsidR="00A24F2C" w:rsidRDefault="00153BA8" w:rsidP="00153BA8">
      <w:pPr>
        <w:ind w:firstLine="420"/>
        <w:rPr>
          <w:rFonts w:ascii="Times New Roman" w:hAnsi="Times New Roman" w:cs="Times New Roman"/>
        </w:rPr>
      </w:pPr>
      <w:r w:rsidRPr="00153BA8">
        <w:rPr>
          <w:rFonts w:ascii="Times New Roman" w:hAnsi="Times New Roman" w:cs="Times New Roman"/>
        </w:rPr>
        <w:t>图</w:t>
      </w:r>
      <w:r w:rsidRPr="00153BA8">
        <w:rPr>
          <w:rFonts w:ascii="Times New Roman" w:hAnsi="Times New Roman" w:cs="Times New Roman"/>
        </w:rPr>
        <w:t xml:space="preserve"> </w:t>
      </w:r>
      <w:r w:rsidR="008A5B2E">
        <w:rPr>
          <w:rFonts w:ascii="Times New Roman" w:hAnsi="Times New Roman" w:cs="Times New Roman" w:hint="eastAsia"/>
        </w:rPr>
        <w:t>4</w:t>
      </w:r>
      <w:r w:rsidR="008A5B2E">
        <w:rPr>
          <w:rFonts w:ascii="Times New Roman" w:hAnsi="Times New Roman" w:cs="Times New Roman" w:hint="eastAsia"/>
        </w:rPr>
        <w:t>表示</w:t>
      </w:r>
      <w:r w:rsidRPr="00153BA8">
        <w:rPr>
          <w:rFonts w:ascii="Times New Roman" w:hAnsi="Times New Roman" w:cs="Times New Roman"/>
        </w:rPr>
        <w:t>不带</w:t>
      </w:r>
      <w:r w:rsidRPr="00153BA8">
        <w:rPr>
          <w:rFonts w:ascii="Times New Roman" w:hAnsi="Times New Roman" w:cs="Times New Roman"/>
        </w:rPr>
        <w:t xml:space="preserve"> MP-TCP </w:t>
      </w:r>
      <w:r w:rsidRPr="00153BA8">
        <w:rPr>
          <w:rFonts w:ascii="Times New Roman" w:hAnsi="Times New Roman" w:cs="Times New Roman"/>
        </w:rPr>
        <w:t>或</w:t>
      </w:r>
      <w:r w:rsidRPr="00153BA8">
        <w:rPr>
          <w:rFonts w:ascii="Times New Roman" w:hAnsi="Times New Roman" w:cs="Times New Roman"/>
        </w:rPr>
        <w:t xml:space="preserve"> MP-QUIC </w:t>
      </w:r>
      <w:r w:rsidRPr="00153BA8">
        <w:rPr>
          <w:rFonts w:ascii="Times New Roman" w:hAnsi="Times New Roman" w:cs="Times New Roman"/>
        </w:rPr>
        <w:t>的</w:t>
      </w:r>
      <w:r w:rsidRPr="00153BA8">
        <w:rPr>
          <w:rFonts w:ascii="Times New Roman" w:hAnsi="Times New Roman" w:cs="Times New Roman"/>
        </w:rPr>
        <w:t xml:space="preserve"> </w:t>
      </w:r>
      <w:proofErr w:type="spellStart"/>
      <w:r w:rsidRPr="00153BA8">
        <w:rPr>
          <w:rFonts w:ascii="Times New Roman" w:hAnsi="Times New Roman" w:cs="Times New Roman"/>
        </w:rPr>
        <w:t>DualSteer</w:t>
      </w:r>
      <w:proofErr w:type="spellEnd"/>
      <w:r w:rsidRPr="00153BA8">
        <w:rPr>
          <w:rFonts w:ascii="Times New Roman" w:hAnsi="Times New Roman" w:cs="Times New Roman"/>
        </w:rPr>
        <w:t xml:space="preserve"> </w:t>
      </w:r>
      <w:r w:rsidRPr="00153BA8">
        <w:rPr>
          <w:rFonts w:ascii="Times New Roman" w:hAnsi="Times New Roman" w:cs="Times New Roman"/>
        </w:rPr>
        <w:t>用户面</w:t>
      </w:r>
      <w:r w:rsidR="008A5B2E">
        <w:rPr>
          <w:rFonts w:ascii="Times New Roman" w:hAnsi="Times New Roman" w:cs="Times New Roman" w:hint="eastAsia"/>
        </w:rPr>
        <w:t>协议</w:t>
      </w:r>
      <w:r w:rsidRPr="00153BA8">
        <w:rPr>
          <w:rFonts w:ascii="Times New Roman" w:hAnsi="Times New Roman" w:cs="Times New Roman"/>
        </w:rPr>
        <w:t>栈，即基于</w:t>
      </w:r>
      <w:r w:rsidRPr="00153BA8">
        <w:rPr>
          <w:rFonts w:ascii="Times New Roman" w:hAnsi="Times New Roman" w:cs="Times New Roman"/>
        </w:rPr>
        <w:t xml:space="preserve"> 3GPP </w:t>
      </w:r>
      <w:r w:rsidRPr="00153BA8">
        <w:rPr>
          <w:rFonts w:ascii="Times New Roman" w:hAnsi="Times New Roman" w:cs="Times New Roman"/>
        </w:rPr>
        <w:t>定义的用户面功能，该功能</w:t>
      </w:r>
      <w:r w:rsidR="00D757A9">
        <w:rPr>
          <w:rFonts w:ascii="Times New Roman" w:hAnsi="Times New Roman" w:cs="Times New Roman" w:hint="eastAsia"/>
        </w:rPr>
        <w:t>在</w:t>
      </w:r>
      <w:r w:rsidR="00A20A0C">
        <w:rPr>
          <w:rFonts w:ascii="Times New Roman" w:hAnsi="Times New Roman" w:cs="Times New Roman" w:hint="eastAsia"/>
        </w:rPr>
        <w:t>这里</w:t>
      </w:r>
      <w:r w:rsidRPr="00153BA8">
        <w:rPr>
          <w:rFonts w:ascii="Times New Roman" w:hAnsi="Times New Roman" w:cs="Times New Roman"/>
        </w:rPr>
        <w:t>表示为</w:t>
      </w:r>
      <w:r w:rsidRPr="00153BA8">
        <w:rPr>
          <w:rFonts w:ascii="Times New Roman" w:hAnsi="Times New Roman" w:cs="Times New Roman"/>
        </w:rPr>
        <w:t xml:space="preserve"> </w:t>
      </w:r>
      <w:proofErr w:type="spellStart"/>
      <w:r w:rsidRPr="00153BA8">
        <w:rPr>
          <w:rFonts w:ascii="Times New Roman" w:hAnsi="Times New Roman" w:cs="Times New Roman"/>
        </w:rPr>
        <w:t>DualSteer</w:t>
      </w:r>
      <w:proofErr w:type="spellEnd"/>
      <w:r w:rsidRPr="00153BA8">
        <w:rPr>
          <w:rFonts w:ascii="Times New Roman" w:hAnsi="Times New Roman" w:cs="Times New Roman"/>
        </w:rPr>
        <w:t>-Low Layer (</w:t>
      </w:r>
      <w:proofErr w:type="spellStart"/>
      <w:r w:rsidRPr="00153BA8">
        <w:rPr>
          <w:rFonts w:ascii="Times New Roman" w:hAnsi="Times New Roman" w:cs="Times New Roman"/>
        </w:rPr>
        <w:t>DualSteer</w:t>
      </w:r>
      <w:proofErr w:type="spellEnd"/>
      <w:r w:rsidRPr="00153BA8">
        <w:rPr>
          <w:rFonts w:ascii="Times New Roman" w:hAnsi="Times New Roman" w:cs="Times New Roman"/>
        </w:rPr>
        <w:t>-LL)</w:t>
      </w:r>
      <w:r w:rsidRPr="00153BA8">
        <w:rPr>
          <w:rFonts w:ascii="Times New Roman" w:hAnsi="Times New Roman" w:cs="Times New Roman"/>
        </w:rPr>
        <w:t>。这种方</w:t>
      </w:r>
      <w:r w:rsidR="00415A37">
        <w:rPr>
          <w:rFonts w:ascii="Times New Roman" w:hAnsi="Times New Roman" w:cs="Times New Roman" w:hint="eastAsia"/>
        </w:rPr>
        <w:t>法</w:t>
      </w:r>
      <w:r w:rsidRPr="00153BA8">
        <w:rPr>
          <w:rFonts w:ascii="Times New Roman" w:hAnsi="Times New Roman" w:cs="Times New Roman"/>
        </w:rPr>
        <w:t>相当于接</w:t>
      </w:r>
      <w:r w:rsidRPr="00153BA8">
        <w:rPr>
          <w:rFonts w:ascii="Times New Roman" w:hAnsi="Times New Roman" w:cs="Times New Roman"/>
        </w:rPr>
        <w:t xml:space="preserve">Rel-18 </w:t>
      </w:r>
      <w:r w:rsidR="00415A37">
        <w:rPr>
          <w:rFonts w:ascii="Times New Roman" w:hAnsi="Times New Roman" w:cs="Times New Roman" w:hint="eastAsia"/>
        </w:rPr>
        <w:t>的</w:t>
      </w:r>
      <w:r w:rsidR="00415A37" w:rsidRPr="00153BA8">
        <w:rPr>
          <w:rFonts w:ascii="Times New Roman" w:hAnsi="Times New Roman" w:cs="Times New Roman"/>
        </w:rPr>
        <w:t>ATSSS</w:t>
      </w:r>
      <w:r w:rsidRPr="00153BA8">
        <w:rPr>
          <w:rFonts w:ascii="Times New Roman" w:hAnsi="Times New Roman" w:cs="Times New Roman"/>
        </w:rPr>
        <w:t>功能</w:t>
      </w:r>
      <w:r w:rsidR="00C95764">
        <w:rPr>
          <w:rFonts w:ascii="Times New Roman" w:hAnsi="Times New Roman" w:cs="Times New Roman" w:hint="eastAsia"/>
        </w:rPr>
        <w:t>中使用的</w:t>
      </w:r>
      <w:r w:rsidRPr="00153BA8">
        <w:rPr>
          <w:rFonts w:ascii="Times New Roman" w:hAnsi="Times New Roman" w:cs="Times New Roman"/>
        </w:rPr>
        <w:t xml:space="preserve"> ATSSS-LL </w:t>
      </w:r>
      <w:r w:rsidRPr="00153BA8">
        <w:rPr>
          <w:rFonts w:ascii="Times New Roman" w:hAnsi="Times New Roman" w:cs="Times New Roman"/>
        </w:rPr>
        <w:t>功能，</w:t>
      </w:r>
      <w:r w:rsidR="00C95764">
        <w:rPr>
          <w:rFonts w:ascii="Times New Roman" w:hAnsi="Times New Roman" w:cs="Times New Roman" w:hint="eastAsia"/>
        </w:rPr>
        <w:t>即流的汇聚</w:t>
      </w:r>
      <w:r w:rsidRPr="00153BA8">
        <w:rPr>
          <w:rFonts w:ascii="Times New Roman" w:hAnsi="Times New Roman" w:cs="Times New Roman"/>
        </w:rPr>
        <w:t>发生在</w:t>
      </w:r>
      <w:r w:rsidRPr="00153BA8">
        <w:rPr>
          <w:rFonts w:ascii="Times New Roman" w:hAnsi="Times New Roman" w:cs="Times New Roman"/>
        </w:rPr>
        <w:t xml:space="preserve"> SDAP</w:t>
      </w:r>
      <w:r w:rsidRPr="00153BA8">
        <w:rPr>
          <w:rFonts w:ascii="Times New Roman" w:hAnsi="Times New Roman" w:cs="Times New Roman"/>
        </w:rPr>
        <w:t>（用于</w:t>
      </w:r>
      <w:r w:rsidRPr="00153BA8">
        <w:rPr>
          <w:rFonts w:ascii="Times New Roman" w:hAnsi="Times New Roman" w:cs="Times New Roman"/>
        </w:rPr>
        <w:t xml:space="preserve"> 5GS</w:t>
      </w:r>
      <w:r w:rsidRPr="00153BA8">
        <w:rPr>
          <w:rFonts w:ascii="Times New Roman" w:hAnsi="Times New Roman" w:cs="Times New Roman"/>
        </w:rPr>
        <w:t>）或</w:t>
      </w:r>
      <w:r w:rsidRPr="00153BA8">
        <w:rPr>
          <w:rFonts w:ascii="Times New Roman" w:hAnsi="Times New Roman" w:cs="Times New Roman"/>
        </w:rPr>
        <w:t xml:space="preserve"> PDCP</w:t>
      </w:r>
      <w:r w:rsidRPr="00153BA8">
        <w:rPr>
          <w:rFonts w:ascii="Times New Roman" w:hAnsi="Times New Roman" w:cs="Times New Roman"/>
        </w:rPr>
        <w:t>（用于</w:t>
      </w:r>
      <w:r w:rsidRPr="00153BA8">
        <w:rPr>
          <w:rFonts w:ascii="Times New Roman" w:hAnsi="Times New Roman" w:cs="Times New Roman"/>
        </w:rPr>
        <w:t xml:space="preserve"> EPS</w:t>
      </w:r>
      <w:r w:rsidRPr="00153BA8">
        <w:rPr>
          <w:rFonts w:ascii="Times New Roman" w:hAnsi="Times New Roman" w:cs="Times New Roman"/>
        </w:rPr>
        <w:t>）之上。</w:t>
      </w:r>
      <w:proofErr w:type="spellStart"/>
      <w:r w:rsidRPr="00153BA8">
        <w:rPr>
          <w:rFonts w:ascii="Times New Roman" w:hAnsi="Times New Roman" w:cs="Times New Roman"/>
        </w:rPr>
        <w:t>DualSteer</w:t>
      </w:r>
      <w:proofErr w:type="spellEnd"/>
      <w:r w:rsidRPr="00153BA8">
        <w:rPr>
          <w:rFonts w:ascii="Times New Roman" w:hAnsi="Times New Roman" w:cs="Times New Roman"/>
        </w:rPr>
        <w:t xml:space="preserve">-LL </w:t>
      </w:r>
      <w:r w:rsidRPr="00153BA8">
        <w:rPr>
          <w:rFonts w:ascii="Times New Roman" w:hAnsi="Times New Roman" w:cs="Times New Roman"/>
        </w:rPr>
        <w:t>功能支持任何类型的流量，包括以太网类型的流量。</w:t>
      </w:r>
    </w:p>
    <w:p w14:paraId="4A835A4D" w14:textId="3743AFE8" w:rsidR="00A24F2C" w:rsidRDefault="00AD61CD">
      <w:pPr>
        <w:rPr>
          <w:rFonts w:ascii="Times New Roman" w:hAnsi="Times New Roman" w:cs="Times New Roman"/>
        </w:rPr>
      </w:pPr>
      <w:r>
        <w:rPr>
          <w:rFonts w:ascii="Times New Roman" w:hAnsi="Times New Roman" w:cs="Times New Roman"/>
          <w:noProof/>
        </w:rPr>
        <w:lastRenderedPageBreak/>
        <w:drawing>
          <wp:inline distT="0" distB="0" distL="0" distR="0" wp14:anchorId="74CA3B08" wp14:editId="0D23F391">
            <wp:extent cx="4876165" cy="2790190"/>
            <wp:effectExtent l="0" t="0" r="635" b="0"/>
            <wp:docPr id="140123980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76165" cy="2790190"/>
                    </a:xfrm>
                    <a:prstGeom prst="rect">
                      <a:avLst/>
                    </a:prstGeom>
                    <a:noFill/>
                  </pic:spPr>
                </pic:pic>
              </a:graphicData>
            </a:graphic>
          </wp:inline>
        </w:drawing>
      </w:r>
    </w:p>
    <w:p w14:paraId="79B5BF66" w14:textId="590BC5F8" w:rsidR="008C27FE" w:rsidRPr="00135D21" w:rsidRDefault="008C27FE" w:rsidP="008C27FE">
      <w:pPr>
        <w:pStyle w:val="TF"/>
        <w:rPr>
          <w:rFonts w:ascii="Times New Roman" w:hAnsi="Times New Roman"/>
          <w:noProof/>
          <w:lang w:eastAsia="zh-CN"/>
        </w:rPr>
      </w:pPr>
      <w:r>
        <w:rPr>
          <w:rFonts w:ascii="Microsoft YaHei" w:eastAsia="Microsoft YaHei" w:hAnsi="Microsoft YaHei" w:cs="Microsoft YaHei" w:hint="eastAsia"/>
          <w:lang w:eastAsia="zh-CN"/>
        </w:rPr>
        <w:t>图</w:t>
      </w:r>
      <w:r>
        <w:rPr>
          <w:lang w:eastAsia="zh-CN"/>
        </w:rPr>
        <w:t xml:space="preserve"> </w:t>
      </w:r>
      <w:r w:rsidR="008A5B2E">
        <w:rPr>
          <w:rFonts w:eastAsiaTheme="minorEastAsia" w:hint="eastAsia"/>
          <w:lang w:eastAsia="zh-CN"/>
        </w:rPr>
        <w:t>4</w:t>
      </w:r>
      <w:r>
        <w:rPr>
          <w:lang w:eastAsia="zh-CN"/>
        </w:rPr>
        <w:t xml:space="preserve">: </w:t>
      </w:r>
      <w:r>
        <w:rPr>
          <w:rFonts w:asciiTheme="minorEastAsia" w:eastAsiaTheme="minorEastAsia" w:hAnsiTheme="minorEastAsia" w:hint="eastAsia"/>
          <w:lang w:eastAsia="zh-CN"/>
        </w:rPr>
        <w:t>基于</w:t>
      </w:r>
      <w:proofErr w:type="spellStart"/>
      <w:r w:rsidR="00A20A0C">
        <w:rPr>
          <w:rFonts w:asciiTheme="minorEastAsia" w:eastAsiaTheme="minorEastAsia" w:hAnsiTheme="minorEastAsia" w:hint="eastAsia"/>
          <w:lang w:eastAsia="zh-CN"/>
        </w:rPr>
        <w:t>DualSteer-LL</w:t>
      </w:r>
      <w:r>
        <w:rPr>
          <w:rFonts w:asciiTheme="minorEastAsia" w:eastAsiaTheme="minorEastAsia" w:hAnsiTheme="minorEastAsia" w:hint="eastAsia"/>
          <w:lang w:eastAsia="zh-CN"/>
        </w:rPr>
        <w:t>的</w:t>
      </w:r>
      <w:r w:rsidRPr="00D401F7">
        <w:rPr>
          <w:rFonts w:asciiTheme="minorEastAsia" w:eastAsiaTheme="minorEastAsia" w:hAnsiTheme="minorEastAsia"/>
          <w:lang w:eastAsia="zh-CN"/>
        </w:rPr>
        <w:t>DualSteer</w:t>
      </w:r>
      <w:proofErr w:type="spellEnd"/>
      <w:r w:rsidRPr="00D401F7">
        <w:rPr>
          <w:rFonts w:asciiTheme="minorEastAsia" w:eastAsiaTheme="minorEastAsia" w:hAnsiTheme="minorEastAsia" w:hint="eastAsia"/>
          <w:lang w:eastAsia="zh-CN"/>
        </w:rPr>
        <w:t xml:space="preserve"> </w:t>
      </w:r>
      <w:proofErr w:type="spellStart"/>
      <w:r>
        <w:rPr>
          <w:rFonts w:asciiTheme="minorEastAsia" w:eastAsiaTheme="minorEastAsia" w:hAnsiTheme="minorEastAsia" w:hint="eastAsia"/>
          <w:lang w:eastAsia="zh-CN"/>
        </w:rPr>
        <w:t>UE面协议栈</w:t>
      </w:r>
      <w:proofErr w:type="spellEnd"/>
    </w:p>
    <w:p w14:paraId="3202E199" w14:textId="08532828" w:rsidR="00A24F2C" w:rsidRDefault="008C019D" w:rsidP="008C019D">
      <w:pPr>
        <w:ind w:firstLine="420"/>
        <w:rPr>
          <w:rFonts w:ascii="Times New Roman" w:hAnsi="Times New Roman" w:cs="Times New Roman"/>
        </w:rPr>
      </w:pPr>
      <w:r w:rsidRPr="008C019D">
        <w:rPr>
          <w:rFonts w:ascii="Times New Roman" w:hAnsi="Times New Roman" w:cs="Times New Roman"/>
        </w:rPr>
        <w:t>对于同时传输，</w:t>
      </w:r>
      <w:r w:rsidRPr="008C019D">
        <w:rPr>
          <w:rFonts w:ascii="Times New Roman" w:hAnsi="Times New Roman" w:cs="Times New Roman"/>
        </w:rPr>
        <w:t xml:space="preserve">UP </w:t>
      </w:r>
      <w:r>
        <w:rPr>
          <w:rFonts w:ascii="Times New Roman" w:hAnsi="Times New Roman" w:cs="Times New Roman" w:hint="eastAsia"/>
        </w:rPr>
        <w:t>协议</w:t>
      </w:r>
      <w:r w:rsidRPr="008C019D">
        <w:rPr>
          <w:rFonts w:ascii="Times New Roman" w:hAnsi="Times New Roman" w:cs="Times New Roman"/>
        </w:rPr>
        <w:t>栈</w:t>
      </w:r>
      <w:r w:rsidRPr="008C019D">
        <w:rPr>
          <w:rFonts w:ascii="Times New Roman" w:hAnsi="Times New Roman" w:cs="Times New Roman"/>
        </w:rPr>
        <w:t xml:space="preserve"> 1 </w:t>
      </w:r>
      <w:r w:rsidRPr="008C019D">
        <w:rPr>
          <w:rFonts w:ascii="Times New Roman" w:hAnsi="Times New Roman" w:cs="Times New Roman"/>
        </w:rPr>
        <w:t>和</w:t>
      </w:r>
      <w:r w:rsidRPr="008C019D">
        <w:rPr>
          <w:rFonts w:ascii="Times New Roman" w:hAnsi="Times New Roman" w:cs="Times New Roman"/>
        </w:rPr>
        <w:t xml:space="preserve"> 2 </w:t>
      </w:r>
      <w:r w:rsidRPr="008C019D">
        <w:rPr>
          <w:rFonts w:ascii="Times New Roman" w:hAnsi="Times New Roman" w:cs="Times New Roman"/>
        </w:rPr>
        <w:t>可同时处于活动状态。对于非同时传输，在特定时间只有一个</w:t>
      </w:r>
      <w:r w:rsidRPr="008C019D">
        <w:rPr>
          <w:rFonts w:ascii="Times New Roman" w:hAnsi="Times New Roman" w:cs="Times New Roman"/>
        </w:rPr>
        <w:t xml:space="preserve"> UP </w:t>
      </w:r>
      <w:r>
        <w:rPr>
          <w:rFonts w:ascii="Times New Roman" w:hAnsi="Times New Roman" w:cs="Times New Roman" w:hint="eastAsia"/>
        </w:rPr>
        <w:t>协议</w:t>
      </w:r>
      <w:r w:rsidRPr="008C019D">
        <w:rPr>
          <w:rFonts w:ascii="Times New Roman" w:hAnsi="Times New Roman" w:cs="Times New Roman"/>
        </w:rPr>
        <w:t>栈（即，只有</w:t>
      </w:r>
      <w:r w:rsidRPr="008C019D">
        <w:rPr>
          <w:rFonts w:ascii="Times New Roman" w:hAnsi="Times New Roman" w:cs="Times New Roman"/>
        </w:rPr>
        <w:t xml:space="preserve"> UP </w:t>
      </w:r>
      <w:r>
        <w:rPr>
          <w:rFonts w:ascii="Times New Roman" w:hAnsi="Times New Roman" w:cs="Times New Roman" w:hint="eastAsia"/>
        </w:rPr>
        <w:t>协议</w:t>
      </w:r>
      <w:r w:rsidRPr="008C019D">
        <w:rPr>
          <w:rFonts w:ascii="Times New Roman" w:hAnsi="Times New Roman" w:cs="Times New Roman"/>
        </w:rPr>
        <w:t>栈</w:t>
      </w:r>
      <w:r w:rsidRPr="008C019D">
        <w:rPr>
          <w:rFonts w:ascii="Times New Roman" w:hAnsi="Times New Roman" w:cs="Times New Roman"/>
        </w:rPr>
        <w:t xml:space="preserve"> 1 </w:t>
      </w:r>
      <w:r w:rsidRPr="008C019D">
        <w:rPr>
          <w:rFonts w:ascii="Times New Roman" w:hAnsi="Times New Roman" w:cs="Times New Roman"/>
        </w:rPr>
        <w:t>或只有</w:t>
      </w:r>
      <w:r w:rsidRPr="008C019D">
        <w:rPr>
          <w:rFonts w:ascii="Times New Roman" w:hAnsi="Times New Roman" w:cs="Times New Roman"/>
        </w:rPr>
        <w:t xml:space="preserve"> UP </w:t>
      </w:r>
      <w:r>
        <w:rPr>
          <w:rFonts w:ascii="Times New Roman" w:hAnsi="Times New Roman" w:cs="Times New Roman" w:hint="eastAsia"/>
        </w:rPr>
        <w:t>协议</w:t>
      </w:r>
      <w:r w:rsidRPr="008C019D">
        <w:rPr>
          <w:rFonts w:ascii="Times New Roman" w:hAnsi="Times New Roman" w:cs="Times New Roman"/>
        </w:rPr>
        <w:t>栈</w:t>
      </w:r>
      <w:r w:rsidRPr="008C019D">
        <w:rPr>
          <w:rFonts w:ascii="Times New Roman" w:hAnsi="Times New Roman" w:cs="Times New Roman"/>
        </w:rPr>
        <w:t xml:space="preserve"> 2</w:t>
      </w:r>
      <w:r w:rsidRPr="008C019D">
        <w:rPr>
          <w:rFonts w:ascii="Times New Roman" w:hAnsi="Times New Roman" w:cs="Times New Roman"/>
        </w:rPr>
        <w:t>）可以处于活动状态。</w:t>
      </w:r>
    </w:p>
    <w:p w14:paraId="0EBDB2DD" w14:textId="77777777" w:rsidR="00EC6456" w:rsidRDefault="00EC6456">
      <w:pPr>
        <w:rPr>
          <w:rFonts w:ascii="Times New Roman" w:hAnsi="Times New Roman" w:cs="Times New Roman"/>
        </w:rPr>
      </w:pPr>
    </w:p>
    <w:p w14:paraId="46583E3C" w14:textId="77777777" w:rsidR="000B3BCD" w:rsidRDefault="00000000">
      <w:pPr>
        <w:pStyle w:val="Title"/>
        <w:ind w:left="440" w:hanging="440"/>
        <w:rPr>
          <w:rFonts w:ascii="Times New Roman" w:hAnsi="Times New Roman" w:cs="Times New Roman"/>
        </w:rPr>
      </w:pPr>
      <w:bookmarkStart w:id="5" w:name="_Tocmtl6am"/>
      <w:r>
        <w:t>多网协同关键技术研究</w:t>
      </w:r>
      <w:bookmarkEnd w:id="5"/>
    </w:p>
    <w:p w14:paraId="42585398" w14:textId="08AEE914" w:rsidR="000B3BCD" w:rsidRPr="0003001C" w:rsidRDefault="0003001C" w:rsidP="0003001C">
      <w:pPr>
        <w:pStyle w:val="ListParagraph"/>
        <w:numPr>
          <w:ilvl w:val="1"/>
          <w:numId w:val="1"/>
        </w:numPr>
        <w:ind w:firstLineChars="0"/>
        <w:rPr>
          <w:rFonts w:ascii="Times New Roman" w:hAnsi="Times New Roman" w:cs="Times New Roman"/>
        </w:rPr>
      </w:pPr>
      <w:r w:rsidRPr="0003001C">
        <w:rPr>
          <w:rFonts w:ascii="Times New Roman" w:hAnsi="Times New Roman" w:cs="Times New Roman" w:hint="eastAsia"/>
        </w:rPr>
        <w:t>注册</w:t>
      </w:r>
      <w:r w:rsidR="003A2472">
        <w:rPr>
          <w:rFonts w:ascii="Times New Roman" w:hAnsi="Times New Roman" w:cs="Times New Roman" w:hint="eastAsia"/>
        </w:rPr>
        <w:t>增强</w:t>
      </w:r>
      <w:r w:rsidRPr="0003001C">
        <w:rPr>
          <w:rFonts w:ascii="Times New Roman" w:hAnsi="Times New Roman" w:cs="Times New Roman" w:hint="eastAsia"/>
        </w:rPr>
        <w:t>（大唐）</w:t>
      </w:r>
    </w:p>
    <w:p w14:paraId="331EFE2E" w14:textId="77777777" w:rsidR="0003001C" w:rsidRDefault="0003001C">
      <w:pPr>
        <w:rPr>
          <w:rFonts w:ascii="Times New Roman" w:hAnsi="Times New Roman" w:cs="Times New Roman"/>
          <w:color w:val="FF0000"/>
        </w:rPr>
      </w:pPr>
    </w:p>
    <w:p w14:paraId="62CE2FE4" w14:textId="011F949B" w:rsidR="0003001C" w:rsidRPr="0003001C" w:rsidRDefault="0003001C" w:rsidP="0003001C">
      <w:pPr>
        <w:pStyle w:val="ListParagraph"/>
        <w:numPr>
          <w:ilvl w:val="1"/>
          <w:numId w:val="1"/>
        </w:numPr>
        <w:ind w:firstLineChars="0"/>
        <w:rPr>
          <w:rFonts w:ascii="Times New Roman" w:hAnsi="Times New Roman" w:cs="Times New Roman"/>
        </w:rPr>
      </w:pPr>
      <w:r w:rsidRPr="0003001C">
        <w:rPr>
          <w:rFonts w:ascii="Times New Roman" w:hAnsi="Times New Roman" w:cs="Times New Roman"/>
        </w:rPr>
        <w:t>会话</w:t>
      </w:r>
      <w:r w:rsidR="003A2472">
        <w:rPr>
          <w:rFonts w:ascii="Times New Roman" w:hAnsi="Times New Roman" w:cs="Times New Roman" w:hint="eastAsia"/>
        </w:rPr>
        <w:t>增强</w:t>
      </w:r>
      <w:r w:rsidRPr="0003001C">
        <w:rPr>
          <w:rFonts w:ascii="Times New Roman" w:hAnsi="Times New Roman" w:cs="Times New Roman"/>
        </w:rPr>
        <w:t>（分为</w:t>
      </w:r>
      <w:proofErr w:type="spellStart"/>
      <w:r w:rsidRPr="0003001C">
        <w:rPr>
          <w:rFonts w:ascii="Times New Roman" w:hAnsi="Times New Roman" w:cs="Times New Roman"/>
        </w:rPr>
        <w:t>steering&amp;switching</w:t>
      </w:r>
      <w:proofErr w:type="spellEnd"/>
      <w:r w:rsidRPr="0003001C">
        <w:rPr>
          <w:rFonts w:ascii="Times New Roman" w:hAnsi="Times New Roman" w:cs="Times New Roman"/>
        </w:rPr>
        <w:t>，</w:t>
      </w:r>
      <w:r w:rsidRPr="0003001C">
        <w:rPr>
          <w:rFonts w:ascii="Times New Roman" w:hAnsi="Times New Roman" w:cs="Times New Roman"/>
        </w:rPr>
        <w:t>steering(</w:t>
      </w:r>
      <w:r w:rsidR="00BE7A89">
        <w:rPr>
          <w:rFonts w:ascii="Times New Roman" w:hAnsi="Times New Roman" w:cs="Times New Roman" w:hint="eastAsia"/>
        </w:rPr>
        <w:t>电信</w:t>
      </w:r>
      <w:r w:rsidRPr="0003001C">
        <w:rPr>
          <w:rFonts w:ascii="Times New Roman" w:hAnsi="Times New Roman" w:cs="Times New Roman"/>
        </w:rPr>
        <w:t>)</w:t>
      </w:r>
      <w:r w:rsidRPr="0003001C">
        <w:rPr>
          <w:rFonts w:ascii="Times New Roman" w:hAnsi="Times New Roman" w:cs="Times New Roman"/>
        </w:rPr>
        <w:t>、</w:t>
      </w:r>
      <w:r w:rsidRPr="0003001C">
        <w:rPr>
          <w:rFonts w:ascii="Times New Roman" w:hAnsi="Times New Roman" w:cs="Times New Roman"/>
        </w:rPr>
        <w:t>switching</w:t>
      </w:r>
      <w:r w:rsidR="00BE7A89">
        <w:rPr>
          <w:rFonts w:ascii="Times New Roman" w:hAnsi="Times New Roman" w:cs="Times New Roman" w:hint="eastAsia"/>
        </w:rPr>
        <w:t>(vivo)</w:t>
      </w:r>
      <w:r w:rsidRPr="0003001C">
        <w:rPr>
          <w:rFonts w:ascii="Times New Roman" w:hAnsi="Times New Roman" w:cs="Times New Roman"/>
        </w:rPr>
        <w:t>）</w:t>
      </w:r>
    </w:p>
    <w:p w14:paraId="785CF4A7" w14:textId="77777777" w:rsidR="0003001C" w:rsidRPr="0003001C" w:rsidRDefault="0003001C" w:rsidP="0003001C">
      <w:pPr>
        <w:rPr>
          <w:rFonts w:ascii="Times New Roman" w:hAnsi="Times New Roman" w:cs="Times New Roman"/>
        </w:rPr>
      </w:pPr>
    </w:p>
    <w:p w14:paraId="518BD937" w14:textId="0D698188" w:rsidR="000B3BCD" w:rsidRPr="0003001C" w:rsidRDefault="0003001C">
      <w:pPr>
        <w:rPr>
          <w:rFonts w:ascii="Times New Roman" w:hAnsi="Times New Roman" w:cs="Times New Roman"/>
        </w:rPr>
      </w:pPr>
      <w:r w:rsidRPr="0003001C">
        <w:rPr>
          <w:rFonts w:ascii="Times New Roman" w:hAnsi="Times New Roman" w:cs="Times New Roman"/>
        </w:rPr>
        <w:t>5.3</w:t>
      </w:r>
      <w:r w:rsidRPr="0003001C">
        <w:rPr>
          <w:rFonts w:ascii="Times New Roman" w:hAnsi="Times New Roman" w:cs="Times New Roman"/>
        </w:rPr>
        <w:tab/>
      </w:r>
      <w:r w:rsidRPr="0003001C">
        <w:rPr>
          <w:rFonts w:ascii="Times New Roman" w:hAnsi="Times New Roman" w:cs="Times New Roman"/>
        </w:rPr>
        <w:t>策略</w:t>
      </w:r>
      <w:r w:rsidR="003A2472">
        <w:rPr>
          <w:rFonts w:ascii="Times New Roman" w:hAnsi="Times New Roman" w:cs="Times New Roman" w:hint="eastAsia"/>
        </w:rPr>
        <w:t>增强（</w:t>
      </w:r>
      <w:r w:rsidRPr="0003001C">
        <w:rPr>
          <w:rFonts w:ascii="Times New Roman" w:hAnsi="Times New Roman" w:cs="Times New Roman"/>
        </w:rPr>
        <w:t>分为</w:t>
      </w:r>
      <w:proofErr w:type="spellStart"/>
      <w:r w:rsidRPr="0003001C">
        <w:rPr>
          <w:rFonts w:ascii="Times New Roman" w:hAnsi="Times New Roman" w:cs="Times New Roman"/>
        </w:rPr>
        <w:t>steering&amp;switching</w:t>
      </w:r>
      <w:proofErr w:type="spellEnd"/>
      <w:r w:rsidRPr="0003001C">
        <w:rPr>
          <w:rFonts w:ascii="Times New Roman" w:hAnsi="Times New Roman" w:cs="Times New Roman"/>
        </w:rPr>
        <w:t>，</w:t>
      </w:r>
      <w:r w:rsidRPr="0003001C">
        <w:rPr>
          <w:rFonts w:ascii="Times New Roman" w:hAnsi="Times New Roman" w:cs="Times New Roman"/>
        </w:rPr>
        <w:t>steering(</w:t>
      </w:r>
      <w:r w:rsidRPr="0003001C">
        <w:rPr>
          <w:rFonts w:ascii="Times New Roman" w:hAnsi="Times New Roman" w:cs="Times New Roman"/>
        </w:rPr>
        <w:t>中兴</w:t>
      </w:r>
      <w:r w:rsidRPr="0003001C">
        <w:rPr>
          <w:rFonts w:ascii="Times New Roman" w:hAnsi="Times New Roman" w:cs="Times New Roman"/>
        </w:rPr>
        <w:t>)</w:t>
      </w:r>
      <w:r w:rsidRPr="0003001C">
        <w:rPr>
          <w:rFonts w:ascii="Times New Roman" w:hAnsi="Times New Roman" w:cs="Times New Roman"/>
        </w:rPr>
        <w:t>、</w:t>
      </w:r>
      <w:r w:rsidRPr="0003001C">
        <w:rPr>
          <w:rFonts w:ascii="Times New Roman" w:hAnsi="Times New Roman" w:cs="Times New Roman"/>
        </w:rPr>
        <w:t>switching</w:t>
      </w:r>
      <w:r w:rsidR="00007238">
        <w:rPr>
          <w:rFonts w:ascii="Times New Roman" w:hAnsi="Times New Roman" w:cs="Times New Roman" w:hint="eastAsia"/>
        </w:rPr>
        <w:t>（华为）</w:t>
      </w:r>
      <w:r w:rsidR="003A2472">
        <w:rPr>
          <w:rFonts w:ascii="Times New Roman" w:hAnsi="Times New Roman" w:cs="Times New Roman" w:hint="eastAsia"/>
        </w:rPr>
        <w:t>）</w:t>
      </w:r>
    </w:p>
    <w:p w14:paraId="2EAAD13C" w14:textId="77777777" w:rsidR="00353927" w:rsidRDefault="00353927" w:rsidP="00181831">
      <w:pPr>
        <w:rPr>
          <w:rFonts w:ascii="Times New Roman" w:hAnsi="Times New Roman" w:cs="Times New Roman"/>
        </w:rPr>
      </w:pPr>
    </w:p>
    <w:p w14:paraId="3CAEDC1D" w14:textId="5C1BB991" w:rsidR="00181831" w:rsidRPr="00181831" w:rsidRDefault="00181831" w:rsidP="00181831">
      <w:pPr>
        <w:rPr>
          <w:rFonts w:ascii="Times New Roman" w:hAnsi="Times New Roman" w:cs="Times New Roman"/>
        </w:rPr>
      </w:pPr>
      <w:r w:rsidRPr="00181831">
        <w:rPr>
          <w:rFonts w:ascii="Times New Roman" w:hAnsi="Times New Roman" w:cs="Times New Roman"/>
        </w:rPr>
        <w:t>为支持</w:t>
      </w:r>
      <w:r w:rsidRPr="00181831">
        <w:rPr>
          <w:rFonts w:ascii="Times New Roman" w:hAnsi="Times New Roman" w:cs="Times New Roman"/>
        </w:rPr>
        <w:t xml:space="preserve"> </w:t>
      </w:r>
      <w:proofErr w:type="spellStart"/>
      <w:r w:rsidRPr="00181831">
        <w:rPr>
          <w:rFonts w:ascii="Times New Roman" w:hAnsi="Times New Roman" w:cs="Times New Roman"/>
        </w:rPr>
        <w:t>DualSteer</w:t>
      </w:r>
      <w:proofErr w:type="spellEnd"/>
      <w:r w:rsidRPr="00181831">
        <w:rPr>
          <w:rFonts w:ascii="Times New Roman" w:hAnsi="Times New Roman" w:cs="Times New Roman"/>
        </w:rPr>
        <w:t>，</w:t>
      </w:r>
      <w:r w:rsidR="00222711">
        <w:rPr>
          <w:rFonts w:ascii="Times New Roman" w:hAnsi="Times New Roman" w:cs="Times New Roman" w:hint="eastAsia"/>
        </w:rPr>
        <w:t>策略增强主要包含</w:t>
      </w:r>
      <w:r w:rsidRPr="00181831">
        <w:rPr>
          <w:rFonts w:ascii="Times New Roman" w:hAnsi="Times New Roman" w:cs="Times New Roman"/>
        </w:rPr>
        <w:t>以下</w:t>
      </w:r>
      <w:r w:rsidR="00353927">
        <w:rPr>
          <w:rFonts w:ascii="Times New Roman" w:hAnsi="Times New Roman" w:cs="Times New Roman" w:hint="eastAsia"/>
        </w:rPr>
        <w:t>几方面</w:t>
      </w:r>
      <w:r w:rsidRPr="00181831">
        <w:rPr>
          <w:rFonts w:ascii="Times New Roman" w:hAnsi="Times New Roman" w:cs="Times New Roman"/>
        </w:rPr>
        <w:t>：</w:t>
      </w:r>
    </w:p>
    <w:p w14:paraId="1B3F2831" w14:textId="2B6B5EF3" w:rsidR="00181831" w:rsidRPr="00181831" w:rsidRDefault="00181831" w:rsidP="00222711">
      <w:pPr>
        <w:pStyle w:val="ListParagraph"/>
        <w:numPr>
          <w:ilvl w:val="0"/>
          <w:numId w:val="3"/>
        </w:numPr>
        <w:ind w:firstLineChars="0"/>
        <w:rPr>
          <w:rFonts w:ascii="Times New Roman" w:hAnsi="Times New Roman" w:cs="Times New Roman"/>
        </w:rPr>
      </w:pPr>
      <w:r w:rsidRPr="00181831">
        <w:rPr>
          <w:rFonts w:ascii="Times New Roman" w:hAnsi="Times New Roman" w:cs="Times New Roman"/>
        </w:rPr>
        <w:t>增强了策略计费和控制</w:t>
      </w:r>
      <w:r w:rsidRPr="00181831">
        <w:rPr>
          <w:rFonts w:ascii="Times New Roman" w:hAnsi="Times New Roman" w:cs="Times New Roman"/>
        </w:rPr>
        <w:t xml:space="preserve"> (PCC) </w:t>
      </w:r>
      <w:r w:rsidRPr="00181831">
        <w:rPr>
          <w:rFonts w:ascii="Times New Roman" w:hAnsi="Times New Roman" w:cs="Times New Roman"/>
        </w:rPr>
        <w:t>规则的定义，以考虑与</w:t>
      </w:r>
      <w:r w:rsidRPr="00181831">
        <w:rPr>
          <w:rFonts w:ascii="Times New Roman" w:hAnsi="Times New Roman" w:cs="Times New Roman"/>
        </w:rPr>
        <w:t xml:space="preserve"> </w:t>
      </w:r>
      <w:proofErr w:type="spellStart"/>
      <w:r w:rsidRPr="00181831">
        <w:rPr>
          <w:rFonts w:ascii="Times New Roman" w:hAnsi="Times New Roman" w:cs="Times New Roman"/>
        </w:rPr>
        <w:t>DualSteer</w:t>
      </w:r>
      <w:proofErr w:type="spellEnd"/>
      <w:r w:rsidRPr="00181831">
        <w:rPr>
          <w:rFonts w:ascii="Times New Roman" w:hAnsi="Times New Roman" w:cs="Times New Roman"/>
        </w:rPr>
        <w:t xml:space="preserve"> </w:t>
      </w:r>
      <w:r w:rsidRPr="00181831">
        <w:rPr>
          <w:rFonts w:ascii="Times New Roman" w:hAnsi="Times New Roman" w:cs="Times New Roman"/>
        </w:rPr>
        <w:t>设备的两个</w:t>
      </w:r>
      <w:r w:rsidRPr="00181831">
        <w:rPr>
          <w:rFonts w:ascii="Times New Roman" w:hAnsi="Times New Roman" w:cs="Times New Roman"/>
        </w:rPr>
        <w:t xml:space="preserve"> SUPI </w:t>
      </w:r>
      <w:r w:rsidRPr="00181831">
        <w:rPr>
          <w:rFonts w:ascii="Times New Roman" w:hAnsi="Times New Roman" w:cs="Times New Roman"/>
        </w:rPr>
        <w:t>相对应的</w:t>
      </w:r>
      <w:r w:rsidRPr="00181831">
        <w:rPr>
          <w:rFonts w:ascii="Times New Roman" w:hAnsi="Times New Roman" w:cs="Times New Roman"/>
        </w:rPr>
        <w:t xml:space="preserve"> PDU </w:t>
      </w:r>
      <w:r w:rsidRPr="00181831">
        <w:rPr>
          <w:rFonts w:ascii="Times New Roman" w:hAnsi="Times New Roman" w:cs="Times New Roman"/>
        </w:rPr>
        <w:t>会话的访问类型组合。</w:t>
      </w:r>
    </w:p>
    <w:p w14:paraId="60F5A99A" w14:textId="1C4604F9" w:rsidR="00181831" w:rsidRPr="00181831" w:rsidRDefault="00181831" w:rsidP="00222711">
      <w:pPr>
        <w:pStyle w:val="ListParagraph"/>
        <w:numPr>
          <w:ilvl w:val="0"/>
          <w:numId w:val="3"/>
        </w:numPr>
        <w:ind w:firstLineChars="0"/>
        <w:rPr>
          <w:rFonts w:ascii="Times New Roman" w:hAnsi="Times New Roman" w:cs="Times New Roman"/>
        </w:rPr>
      </w:pPr>
      <w:r w:rsidRPr="00181831">
        <w:rPr>
          <w:rFonts w:ascii="Times New Roman" w:hAnsi="Times New Roman" w:cs="Times New Roman"/>
        </w:rPr>
        <w:t xml:space="preserve">UE </w:t>
      </w:r>
      <w:r w:rsidRPr="00181831">
        <w:rPr>
          <w:rFonts w:ascii="Times New Roman" w:hAnsi="Times New Roman" w:cs="Times New Roman"/>
        </w:rPr>
        <w:t>路由选择策略</w:t>
      </w:r>
      <w:r w:rsidRPr="00181831">
        <w:rPr>
          <w:rFonts w:ascii="Times New Roman" w:hAnsi="Times New Roman" w:cs="Times New Roman"/>
        </w:rPr>
        <w:t xml:space="preserve"> (URSP) </w:t>
      </w:r>
      <w:r w:rsidRPr="00181831">
        <w:rPr>
          <w:rFonts w:ascii="Times New Roman" w:hAnsi="Times New Roman" w:cs="Times New Roman"/>
        </w:rPr>
        <w:t>规则中的路由选择描述符</w:t>
      </w:r>
      <w:r w:rsidRPr="00181831">
        <w:rPr>
          <w:rFonts w:ascii="Times New Roman" w:hAnsi="Times New Roman" w:cs="Times New Roman"/>
        </w:rPr>
        <w:t xml:space="preserve"> (RSD) </w:t>
      </w:r>
      <w:r w:rsidRPr="00181831">
        <w:rPr>
          <w:rFonts w:ascii="Times New Roman" w:hAnsi="Times New Roman" w:cs="Times New Roman"/>
        </w:rPr>
        <w:t>定义扩展如下：</w:t>
      </w:r>
    </w:p>
    <w:p w14:paraId="4B7875ED" w14:textId="4C8951A7" w:rsidR="00181831" w:rsidRPr="00181831" w:rsidRDefault="00181831" w:rsidP="00FA5F4E">
      <w:pPr>
        <w:pStyle w:val="ListParagraph"/>
        <w:numPr>
          <w:ilvl w:val="1"/>
          <w:numId w:val="3"/>
        </w:numPr>
        <w:ind w:firstLineChars="0"/>
        <w:rPr>
          <w:rFonts w:ascii="Times New Roman" w:hAnsi="Times New Roman" w:cs="Times New Roman"/>
        </w:rPr>
      </w:pPr>
      <w:r w:rsidRPr="00181831">
        <w:rPr>
          <w:rFonts w:ascii="Times New Roman" w:hAnsi="Times New Roman" w:cs="Times New Roman"/>
        </w:rPr>
        <w:t>首选访问类型扩展为包含新值：</w:t>
      </w:r>
      <w:proofErr w:type="spellStart"/>
      <w:r w:rsidRPr="00181831">
        <w:rPr>
          <w:rFonts w:ascii="Times New Roman" w:hAnsi="Times New Roman" w:cs="Times New Roman"/>
        </w:rPr>
        <w:t>DualSteer</w:t>
      </w:r>
      <w:proofErr w:type="spellEnd"/>
      <w:r w:rsidRPr="00181831">
        <w:rPr>
          <w:rFonts w:ascii="Times New Roman" w:hAnsi="Times New Roman" w:cs="Times New Roman"/>
        </w:rPr>
        <w:t>。</w:t>
      </w:r>
    </w:p>
    <w:p w14:paraId="6750DE09" w14:textId="020A8003" w:rsidR="00181831" w:rsidRPr="00181831" w:rsidRDefault="00181831" w:rsidP="00FA5F4E">
      <w:pPr>
        <w:pStyle w:val="ListParagraph"/>
        <w:numPr>
          <w:ilvl w:val="1"/>
          <w:numId w:val="3"/>
        </w:numPr>
        <w:ind w:firstLineChars="0"/>
        <w:rPr>
          <w:rFonts w:ascii="Times New Roman" w:hAnsi="Times New Roman" w:cs="Times New Roman"/>
        </w:rPr>
      </w:pPr>
      <w:r w:rsidRPr="00181831">
        <w:rPr>
          <w:rFonts w:ascii="Times New Roman" w:hAnsi="Times New Roman" w:cs="Times New Roman"/>
        </w:rPr>
        <w:t>可选地包含新的</w:t>
      </w:r>
      <w:r w:rsidRPr="00181831">
        <w:rPr>
          <w:rFonts w:ascii="Times New Roman" w:hAnsi="Times New Roman" w:cs="Times New Roman"/>
        </w:rPr>
        <w:t xml:space="preserve"> RAT </w:t>
      </w:r>
      <w:r w:rsidRPr="00181831">
        <w:rPr>
          <w:rFonts w:ascii="Times New Roman" w:hAnsi="Times New Roman" w:cs="Times New Roman"/>
        </w:rPr>
        <w:t>有效性字段，以选择</w:t>
      </w:r>
      <w:r w:rsidRPr="00181831">
        <w:rPr>
          <w:rFonts w:ascii="Times New Roman" w:hAnsi="Times New Roman" w:cs="Times New Roman"/>
        </w:rPr>
        <w:t xml:space="preserve"> </w:t>
      </w:r>
      <w:proofErr w:type="spellStart"/>
      <w:r w:rsidRPr="00181831">
        <w:rPr>
          <w:rFonts w:ascii="Times New Roman" w:hAnsi="Times New Roman" w:cs="Times New Roman"/>
        </w:rPr>
        <w:t>DualSteer</w:t>
      </w:r>
      <w:proofErr w:type="spellEnd"/>
      <w:r w:rsidRPr="00181831">
        <w:rPr>
          <w:rFonts w:ascii="Times New Roman" w:hAnsi="Times New Roman" w:cs="Times New Roman"/>
        </w:rPr>
        <w:t xml:space="preserve"> </w:t>
      </w:r>
      <w:r w:rsidRPr="00181831">
        <w:rPr>
          <w:rFonts w:ascii="Times New Roman" w:hAnsi="Times New Roman" w:cs="Times New Roman"/>
        </w:rPr>
        <w:t>通信的可能</w:t>
      </w:r>
      <w:r w:rsidRPr="00181831">
        <w:rPr>
          <w:rFonts w:ascii="Times New Roman" w:hAnsi="Times New Roman" w:cs="Times New Roman"/>
        </w:rPr>
        <w:t xml:space="preserve"> RAT </w:t>
      </w:r>
      <w:r w:rsidRPr="00181831">
        <w:rPr>
          <w:rFonts w:ascii="Times New Roman" w:hAnsi="Times New Roman" w:cs="Times New Roman"/>
        </w:rPr>
        <w:t>组合。</w:t>
      </w:r>
    </w:p>
    <w:p w14:paraId="2462F06A" w14:textId="3A801A8E" w:rsidR="00181831" w:rsidRPr="00181831" w:rsidRDefault="00181831" w:rsidP="00FA5F4E">
      <w:pPr>
        <w:pStyle w:val="ListParagraph"/>
        <w:numPr>
          <w:ilvl w:val="1"/>
          <w:numId w:val="3"/>
        </w:numPr>
        <w:ind w:firstLineChars="0"/>
        <w:rPr>
          <w:rFonts w:ascii="Times New Roman" w:hAnsi="Times New Roman" w:cs="Times New Roman"/>
        </w:rPr>
      </w:pPr>
      <w:r w:rsidRPr="00181831">
        <w:rPr>
          <w:rFonts w:ascii="Times New Roman" w:hAnsi="Times New Roman" w:cs="Times New Roman"/>
        </w:rPr>
        <w:t>如果首选访问类型等于</w:t>
      </w:r>
      <w:r w:rsidRPr="00181831">
        <w:rPr>
          <w:rFonts w:ascii="Times New Roman" w:hAnsi="Times New Roman" w:cs="Times New Roman"/>
        </w:rPr>
        <w:t xml:space="preserve"> </w:t>
      </w:r>
      <w:proofErr w:type="spellStart"/>
      <w:r w:rsidRPr="00181831">
        <w:rPr>
          <w:rFonts w:ascii="Times New Roman" w:hAnsi="Times New Roman" w:cs="Times New Roman"/>
        </w:rPr>
        <w:t>DualSteer</w:t>
      </w:r>
      <w:proofErr w:type="spellEnd"/>
      <w:r w:rsidRPr="00181831">
        <w:rPr>
          <w:rFonts w:ascii="Times New Roman" w:hAnsi="Times New Roman" w:cs="Times New Roman"/>
        </w:rPr>
        <w:t>，则可选地向</w:t>
      </w:r>
      <w:r w:rsidRPr="00181831">
        <w:rPr>
          <w:rFonts w:ascii="Times New Roman" w:hAnsi="Times New Roman" w:cs="Times New Roman"/>
        </w:rPr>
        <w:t xml:space="preserve"> UE </w:t>
      </w:r>
      <w:r w:rsidRPr="00181831">
        <w:rPr>
          <w:rFonts w:ascii="Times New Roman" w:hAnsi="Times New Roman" w:cs="Times New Roman"/>
        </w:rPr>
        <w:t>指示，如果</w:t>
      </w:r>
      <w:r w:rsidRPr="00181831">
        <w:rPr>
          <w:rFonts w:ascii="Times New Roman" w:hAnsi="Times New Roman" w:cs="Times New Roman"/>
        </w:rPr>
        <w:t xml:space="preserve"> </w:t>
      </w:r>
      <w:proofErr w:type="spellStart"/>
      <w:r w:rsidRPr="00181831">
        <w:rPr>
          <w:rFonts w:ascii="Times New Roman" w:hAnsi="Times New Roman" w:cs="Times New Roman"/>
        </w:rPr>
        <w:t>DualSteer</w:t>
      </w:r>
      <w:proofErr w:type="spellEnd"/>
      <w:r w:rsidRPr="00181831">
        <w:rPr>
          <w:rFonts w:ascii="Times New Roman" w:hAnsi="Times New Roman" w:cs="Times New Roman"/>
        </w:rPr>
        <w:t xml:space="preserve"> </w:t>
      </w:r>
      <w:r w:rsidRPr="00181831">
        <w:rPr>
          <w:rFonts w:ascii="Times New Roman" w:hAnsi="Times New Roman" w:cs="Times New Roman"/>
        </w:rPr>
        <w:t>设备的另一个</w:t>
      </w:r>
      <w:r w:rsidRPr="00181831">
        <w:rPr>
          <w:rFonts w:ascii="Times New Roman" w:hAnsi="Times New Roman" w:cs="Times New Roman"/>
        </w:rPr>
        <w:t xml:space="preserve"> SUPI </w:t>
      </w:r>
      <w:r w:rsidRPr="00181831">
        <w:rPr>
          <w:rFonts w:ascii="Times New Roman" w:hAnsi="Times New Roman" w:cs="Times New Roman"/>
        </w:rPr>
        <w:t>尚未激活，则需要激活它。</w:t>
      </w:r>
    </w:p>
    <w:p w14:paraId="02ADD0A1" w14:textId="6B5E3A3D" w:rsidR="00181831" w:rsidRPr="00181831" w:rsidRDefault="00181831" w:rsidP="00222711">
      <w:pPr>
        <w:pStyle w:val="ListParagraph"/>
        <w:numPr>
          <w:ilvl w:val="0"/>
          <w:numId w:val="3"/>
        </w:numPr>
        <w:ind w:firstLineChars="0"/>
        <w:rPr>
          <w:rFonts w:ascii="Times New Roman" w:hAnsi="Times New Roman" w:cs="Times New Roman"/>
        </w:rPr>
      </w:pPr>
      <w:r w:rsidRPr="00181831">
        <w:rPr>
          <w:rFonts w:ascii="Times New Roman" w:hAnsi="Times New Roman" w:cs="Times New Roman"/>
        </w:rPr>
        <w:t>定义了新的</w:t>
      </w:r>
      <w:r w:rsidRPr="00181831">
        <w:rPr>
          <w:rFonts w:ascii="Times New Roman" w:hAnsi="Times New Roman" w:cs="Times New Roman"/>
        </w:rPr>
        <w:t xml:space="preserve"> </w:t>
      </w:r>
      <w:proofErr w:type="spellStart"/>
      <w:r w:rsidRPr="00181831">
        <w:rPr>
          <w:rFonts w:ascii="Times New Roman" w:hAnsi="Times New Roman" w:cs="Times New Roman"/>
        </w:rPr>
        <w:t>DualSteer</w:t>
      </w:r>
      <w:proofErr w:type="spellEnd"/>
      <w:r w:rsidRPr="00181831">
        <w:rPr>
          <w:rFonts w:ascii="Times New Roman" w:hAnsi="Times New Roman" w:cs="Times New Roman"/>
        </w:rPr>
        <w:t xml:space="preserve"> UE </w:t>
      </w:r>
      <w:r w:rsidRPr="00181831">
        <w:rPr>
          <w:rFonts w:ascii="Times New Roman" w:hAnsi="Times New Roman" w:cs="Times New Roman"/>
        </w:rPr>
        <w:t>规则和</w:t>
      </w:r>
      <w:r w:rsidRPr="00181831">
        <w:rPr>
          <w:rFonts w:ascii="Times New Roman" w:hAnsi="Times New Roman" w:cs="Times New Roman"/>
        </w:rPr>
        <w:t xml:space="preserve"> </w:t>
      </w:r>
      <w:proofErr w:type="spellStart"/>
      <w:r w:rsidRPr="00181831">
        <w:rPr>
          <w:rFonts w:ascii="Times New Roman" w:hAnsi="Times New Roman" w:cs="Times New Roman"/>
        </w:rPr>
        <w:t>DualSteer</w:t>
      </w:r>
      <w:proofErr w:type="spellEnd"/>
      <w:r w:rsidRPr="00181831">
        <w:rPr>
          <w:rFonts w:ascii="Times New Roman" w:hAnsi="Times New Roman" w:cs="Times New Roman"/>
        </w:rPr>
        <w:t xml:space="preserve"> UPF </w:t>
      </w:r>
      <w:r w:rsidRPr="00181831">
        <w:rPr>
          <w:rFonts w:ascii="Times New Roman" w:hAnsi="Times New Roman" w:cs="Times New Roman"/>
        </w:rPr>
        <w:t>规则，使</w:t>
      </w:r>
      <w:r w:rsidRPr="00181831">
        <w:rPr>
          <w:rFonts w:ascii="Times New Roman" w:hAnsi="Times New Roman" w:cs="Times New Roman"/>
        </w:rPr>
        <w:t xml:space="preserve"> SMF </w:t>
      </w:r>
      <w:r w:rsidRPr="00181831">
        <w:rPr>
          <w:rFonts w:ascii="Times New Roman" w:hAnsi="Times New Roman" w:cs="Times New Roman"/>
        </w:rPr>
        <w:t>在会话建立和修改时能够指示</w:t>
      </w:r>
      <w:r w:rsidRPr="00181831">
        <w:rPr>
          <w:rFonts w:ascii="Times New Roman" w:hAnsi="Times New Roman" w:cs="Times New Roman"/>
        </w:rPr>
        <w:t xml:space="preserve"> </w:t>
      </w:r>
      <w:proofErr w:type="spellStart"/>
      <w:r w:rsidRPr="00181831">
        <w:rPr>
          <w:rFonts w:ascii="Times New Roman" w:hAnsi="Times New Roman" w:cs="Times New Roman"/>
        </w:rPr>
        <w:t>DualSteer</w:t>
      </w:r>
      <w:proofErr w:type="spellEnd"/>
      <w:r w:rsidRPr="00181831">
        <w:rPr>
          <w:rFonts w:ascii="Times New Roman" w:hAnsi="Times New Roman" w:cs="Times New Roman"/>
        </w:rPr>
        <w:t xml:space="preserve"> </w:t>
      </w:r>
      <w:r w:rsidRPr="00181831">
        <w:rPr>
          <w:rFonts w:ascii="Times New Roman" w:hAnsi="Times New Roman" w:cs="Times New Roman"/>
        </w:rPr>
        <w:t>设备和</w:t>
      </w:r>
      <w:r w:rsidRPr="00181831">
        <w:rPr>
          <w:rFonts w:ascii="Times New Roman" w:hAnsi="Times New Roman" w:cs="Times New Roman"/>
        </w:rPr>
        <w:t xml:space="preserve"> UPF </w:t>
      </w:r>
      <w:r w:rsidRPr="00181831">
        <w:rPr>
          <w:rFonts w:ascii="Times New Roman" w:hAnsi="Times New Roman" w:cs="Times New Roman"/>
        </w:rPr>
        <w:t>如何处理（即引导和切换）</w:t>
      </w:r>
      <w:proofErr w:type="spellStart"/>
      <w:r w:rsidRPr="00181831">
        <w:rPr>
          <w:rFonts w:ascii="Times New Roman" w:hAnsi="Times New Roman" w:cs="Times New Roman"/>
        </w:rPr>
        <w:t>DualSteer</w:t>
      </w:r>
      <w:proofErr w:type="spellEnd"/>
      <w:r w:rsidRPr="00181831">
        <w:rPr>
          <w:rFonts w:ascii="Times New Roman" w:hAnsi="Times New Roman" w:cs="Times New Roman"/>
        </w:rPr>
        <w:t xml:space="preserve"> </w:t>
      </w:r>
      <w:r w:rsidRPr="00181831">
        <w:rPr>
          <w:rFonts w:ascii="Times New Roman" w:hAnsi="Times New Roman" w:cs="Times New Roman"/>
        </w:rPr>
        <w:t>流量。</w:t>
      </w:r>
    </w:p>
    <w:p w14:paraId="612953DA" w14:textId="5C7CBFDD" w:rsidR="00181831" w:rsidRPr="00181831" w:rsidRDefault="00181831" w:rsidP="00353927">
      <w:pPr>
        <w:pStyle w:val="ListParagraph"/>
        <w:numPr>
          <w:ilvl w:val="1"/>
          <w:numId w:val="3"/>
        </w:numPr>
        <w:ind w:firstLineChars="0"/>
        <w:rPr>
          <w:rFonts w:ascii="Times New Roman" w:hAnsi="Times New Roman" w:cs="Times New Roman"/>
        </w:rPr>
      </w:pPr>
      <w:proofErr w:type="spellStart"/>
      <w:r w:rsidRPr="00181831">
        <w:rPr>
          <w:rFonts w:ascii="Times New Roman" w:hAnsi="Times New Roman" w:cs="Times New Roman"/>
        </w:rPr>
        <w:t>DualSteer</w:t>
      </w:r>
      <w:proofErr w:type="spellEnd"/>
      <w:r w:rsidRPr="00181831">
        <w:rPr>
          <w:rFonts w:ascii="Times New Roman" w:hAnsi="Times New Roman" w:cs="Times New Roman"/>
        </w:rPr>
        <w:t xml:space="preserve"> UE </w:t>
      </w:r>
      <w:r w:rsidRPr="00181831">
        <w:rPr>
          <w:rFonts w:ascii="Times New Roman" w:hAnsi="Times New Roman" w:cs="Times New Roman"/>
        </w:rPr>
        <w:t>规则和</w:t>
      </w:r>
      <w:r w:rsidRPr="00181831">
        <w:rPr>
          <w:rFonts w:ascii="Times New Roman" w:hAnsi="Times New Roman" w:cs="Times New Roman"/>
        </w:rPr>
        <w:t xml:space="preserve"> </w:t>
      </w:r>
      <w:proofErr w:type="spellStart"/>
      <w:r w:rsidRPr="00181831">
        <w:rPr>
          <w:rFonts w:ascii="Times New Roman" w:hAnsi="Times New Roman" w:cs="Times New Roman"/>
        </w:rPr>
        <w:t>DualSteer</w:t>
      </w:r>
      <w:proofErr w:type="spellEnd"/>
      <w:r w:rsidRPr="00181831">
        <w:rPr>
          <w:rFonts w:ascii="Times New Roman" w:hAnsi="Times New Roman" w:cs="Times New Roman"/>
        </w:rPr>
        <w:t xml:space="preserve"> UPF </w:t>
      </w:r>
      <w:r w:rsidRPr="00181831">
        <w:rPr>
          <w:rFonts w:ascii="Times New Roman" w:hAnsi="Times New Roman" w:cs="Times New Roman"/>
        </w:rPr>
        <w:t>规则具有与</w:t>
      </w:r>
      <w:r w:rsidRPr="00181831">
        <w:rPr>
          <w:rFonts w:ascii="Times New Roman" w:hAnsi="Times New Roman" w:cs="Times New Roman"/>
        </w:rPr>
        <w:t xml:space="preserve"> ATSSS </w:t>
      </w:r>
      <w:r w:rsidRPr="00181831">
        <w:rPr>
          <w:rFonts w:ascii="Times New Roman" w:hAnsi="Times New Roman" w:cs="Times New Roman"/>
        </w:rPr>
        <w:t>规则和</w:t>
      </w:r>
      <w:r w:rsidRPr="00181831">
        <w:rPr>
          <w:rFonts w:ascii="Times New Roman" w:hAnsi="Times New Roman" w:cs="Times New Roman"/>
        </w:rPr>
        <w:t xml:space="preserve"> Rel-18 ATSSS </w:t>
      </w:r>
      <w:r w:rsidRPr="00181831">
        <w:rPr>
          <w:rFonts w:ascii="Times New Roman" w:hAnsi="Times New Roman" w:cs="Times New Roman"/>
        </w:rPr>
        <w:t>的</w:t>
      </w:r>
      <w:r w:rsidRPr="00181831">
        <w:rPr>
          <w:rFonts w:ascii="Times New Roman" w:hAnsi="Times New Roman" w:cs="Times New Roman"/>
        </w:rPr>
        <w:t xml:space="preserve"> N4/MAR </w:t>
      </w:r>
      <w:r w:rsidRPr="00181831">
        <w:rPr>
          <w:rFonts w:ascii="Times New Roman" w:hAnsi="Times New Roman" w:cs="Times New Roman"/>
        </w:rPr>
        <w:t>规则相同的结构。</w:t>
      </w:r>
    </w:p>
    <w:p w14:paraId="7D18FB81" w14:textId="05AF0A9F" w:rsidR="000B3BCD" w:rsidRDefault="00181831" w:rsidP="00353927">
      <w:pPr>
        <w:pStyle w:val="ListParagraph"/>
        <w:numPr>
          <w:ilvl w:val="1"/>
          <w:numId w:val="3"/>
        </w:numPr>
        <w:ind w:firstLineChars="0"/>
        <w:rPr>
          <w:rFonts w:ascii="Times New Roman" w:hAnsi="Times New Roman" w:cs="Times New Roman"/>
        </w:rPr>
      </w:pPr>
      <w:r w:rsidRPr="00181831">
        <w:rPr>
          <w:rFonts w:ascii="Times New Roman" w:hAnsi="Times New Roman" w:cs="Times New Roman"/>
        </w:rPr>
        <w:t>仅支持</w:t>
      </w:r>
      <w:r w:rsidRPr="00181831">
        <w:rPr>
          <w:rFonts w:ascii="Times New Roman" w:hAnsi="Times New Roman" w:cs="Times New Roman"/>
        </w:rPr>
        <w:t xml:space="preserve"> Active-Standby </w:t>
      </w:r>
      <w:r w:rsidRPr="00181831">
        <w:rPr>
          <w:rFonts w:ascii="Times New Roman" w:hAnsi="Times New Roman" w:cs="Times New Roman"/>
        </w:rPr>
        <w:t>和最小延迟引导模式（以及相关阈值，如适用，请参阅</w:t>
      </w:r>
      <w:r w:rsidRPr="00181831">
        <w:rPr>
          <w:rFonts w:ascii="Times New Roman" w:hAnsi="Times New Roman" w:cs="Times New Roman"/>
        </w:rPr>
        <w:t xml:space="preserve"> 3GPP TS 23.501</w:t>
      </w:r>
      <w:r w:rsidRPr="00181831">
        <w:rPr>
          <w:rFonts w:ascii="Times New Roman" w:hAnsi="Times New Roman" w:cs="Times New Roman"/>
        </w:rPr>
        <w:t>），而不支持其他引导模式</w:t>
      </w:r>
    </w:p>
    <w:p w14:paraId="42756C9D" w14:textId="77777777" w:rsidR="000B3BCD" w:rsidRDefault="000B3BCD">
      <w:pPr>
        <w:rPr>
          <w:rFonts w:ascii="Times New Roman" w:hAnsi="Times New Roman" w:cs="Times New Roman"/>
        </w:rPr>
      </w:pPr>
    </w:p>
    <w:p w14:paraId="2DD49A7A" w14:textId="4A17B67C" w:rsidR="000B3BCD" w:rsidRDefault="00000000">
      <w:pPr>
        <w:pStyle w:val="Title"/>
        <w:ind w:left="440" w:hanging="440"/>
        <w:rPr>
          <w:rFonts w:ascii="Times New Roman" w:hAnsi="Times New Roman" w:cs="Times New Roman"/>
        </w:rPr>
      </w:pPr>
      <w:bookmarkStart w:id="6" w:name="_Toc61mrxu"/>
      <w:r>
        <w:lastRenderedPageBreak/>
        <w:t>总结和展望</w:t>
      </w:r>
      <w:bookmarkEnd w:id="6"/>
      <w:r w:rsidR="00007238">
        <w:rPr>
          <w:rFonts w:hint="eastAsia"/>
        </w:rPr>
        <w:t>（电信）</w:t>
      </w:r>
    </w:p>
    <w:p w14:paraId="5037132F" w14:textId="788A84A9" w:rsidR="000B3BCD" w:rsidRDefault="000B3BCD">
      <w:pPr>
        <w:rPr>
          <w:color w:val="FF0000"/>
        </w:rPr>
      </w:pPr>
    </w:p>
    <w:p w14:paraId="6BE7DC3F" w14:textId="77777777" w:rsidR="000B3BCD" w:rsidRDefault="000B3BCD"/>
    <w:p w14:paraId="38F9457D" w14:textId="77777777" w:rsidR="000B3BCD" w:rsidRDefault="000B3BCD"/>
    <w:p w14:paraId="4DEB95C4" w14:textId="77777777" w:rsidR="000B3BCD" w:rsidRDefault="000B3BCD"/>
    <w:p w14:paraId="61DD535F" w14:textId="77777777" w:rsidR="000B3BCD" w:rsidRDefault="000B3BCD"/>
    <w:p w14:paraId="02D4552F" w14:textId="77777777" w:rsidR="000B3BCD" w:rsidRDefault="000B3BCD">
      <w:pPr>
        <w:spacing w:line="360" w:lineRule="auto"/>
      </w:pPr>
    </w:p>
    <w:p w14:paraId="26D48E3E" w14:textId="77777777" w:rsidR="000B3BCD" w:rsidRDefault="000B3BCD">
      <w:pPr>
        <w:spacing w:line="360" w:lineRule="auto"/>
      </w:pPr>
    </w:p>
    <w:p w14:paraId="4361B3C5" w14:textId="77777777" w:rsidR="000B3BCD" w:rsidRDefault="000B3BCD">
      <w:pPr>
        <w:spacing w:line="360" w:lineRule="auto"/>
      </w:pPr>
    </w:p>
    <w:p w14:paraId="163A75D8" w14:textId="77777777" w:rsidR="000B3BCD" w:rsidRDefault="000B3BCD">
      <w:pPr>
        <w:spacing w:line="360" w:lineRule="auto"/>
      </w:pPr>
    </w:p>
    <w:p w14:paraId="5BC79AD0" w14:textId="77777777" w:rsidR="000B3BCD" w:rsidRDefault="000B3BCD">
      <w:pPr>
        <w:spacing w:line="360" w:lineRule="auto"/>
      </w:pPr>
    </w:p>
    <w:p w14:paraId="138AF202" w14:textId="77777777" w:rsidR="000B3BCD" w:rsidRDefault="000B3BCD">
      <w:pPr>
        <w:spacing w:line="360" w:lineRule="auto"/>
      </w:pPr>
    </w:p>
    <w:p w14:paraId="54730566" w14:textId="77777777" w:rsidR="000B3BCD" w:rsidRDefault="000B3BCD">
      <w:pPr>
        <w:spacing w:line="360" w:lineRule="auto"/>
      </w:pPr>
    </w:p>
    <w:p w14:paraId="5BA30F9E" w14:textId="77777777" w:rsidR="000B3BCD" w:rsidRDefault="000B3BCD">
      <w:pPr>
        <w:spacing w:line="360" w:lineRule="auto"/>
      </w:pPr>
    </w:p>
    <w:p w14:paraId="199AFA04" w14:textId="77777777" w:rsidR="000B3BCD" w:rsidRDefault="000B3BCD">
      <w:pPr>
        <w:spacing w:line="360" w:lineRule="auto"/>
      </w:pPr>
    </w:p>
    <w:p w14:paraId="69762838" w14:textId="77777777" w:rsidR="000B3BCD" w:rsidRDefault="00000000">
      <w:pPr>
        <w:spacing w:line="360" w:lineRule="auto"/>
        <w:rPr>
          <w:rFonts w:ascii="SimSun" w:eastAsia="SimSun" w:hAnsi="SimSun"/>
          <w:b/>
          <w:bCs/>
          <w:sz w:val="24"/>
          <w:szCs w:val="24"/>
        </w:rPr>
      </w:pPr>
      <w:r>
        <w:t>缩略语篇表</w:t>
      </w:r>
    </w:p>
    <w:tbl>
      <w:tblPr>
        <w:tblStyle w:val="TableGrid"/>
        <w:tblW w:w="0" w:type="auto"/>
        <w:tblLayout w:type="fixed"/>
        <w:tblLook w:val="04A0" w:firstRow="1" w:lastRow="0" w:firstColumn="1" w:lastColumn="0" w:noHBand="0" w:noVBand="1"/>
      </w:tblPr>
      <w:tblGrid>
        <w:gridCol w:w="2840"/>
        <w:gridCol w:w="2841"/>
        <w:gridCol w:w="2841"/>
      </w:tblGrid>
      <w:tr w:rsidR="000B3BCD" w14:paraId="1AE082B5" w14:textId="77777777">
        <w:tc>
          <w:tcPr>
            <w:tcW w:w="2840" w:type="dxa"/>
          </w:tcPr>
          <w:p w14:paraId="74F1D218" w14:textId="77777777" w:rsidR="000B3BCD" w:rsidRDefault="00000000">
            <w:pPr>
              <w:spacing w:line="360" w:lineRule="auto"/>
              <w:rPr>
                <w:rFonts w:ascii="SimSun" w:eastAsia="SimSun" w:hAnsi="SimSun"/>
                <w:sz w:val="20"/>
                <w:szCs w:val="20"/>
              </w:rPr>
            </w:pPr>
            <w:r>
              <w:t>英文缩写</w:t>
            </w:r>
          </w:p>
        </w:tc>
        <w:tc>
          <w:tcPr>
            <w:tcW w:w="2841" w:type="dxa"/>
          </w:tcPr>
          <w:p w14:paraId="7C15D62E" w14:textId="77777777" w:rsidR="000B3BCD" w:rsidRDefault="00000000">
            <w:pPr>
              <w:spacing w:line="360" w:lineRule="auto"/>
              <w:rPr>
                <w:rFonts w:ascii="SimSun" w:eastAsia="SimSun" w:hAnsi="SimSun"/>
                <w:sz w:val="20"/>
                <w:szCs w:val="20"/>
              </w:rPr>
            </w:pPr>
            <w:r>
              <w:t>英文全称</w:t>
            </w:r>
          </w:p>
        </w:tc>
        <w:tc>
          <w:tcPr>
            <w:tcW w:w="2841" w:type="dxa"/>
          </w:tcPr>
          <w:p w14:paraId="6CC69F77" w14:textId="77777777" w:rsidR="000B3BCD" w:rsidRDefault="00000000">
            <w:pPr>
              <w:spacing w:line="360" w:lineRule="auto"/>
              <w:rPr>
                <w:rFonts w:ascii="SimSun" w:eastAsia="SimSun" w:hAnsi="SimSun"/>
                <w:sz w:val="20"/>
                <w:szCs w:val="20"/>
              </w:rPr>
            </w:pPr>
            <w:r>
              <w:t>中文解释</w:t>
            </w:r>
          </w:p>
        </w:tc>
      </w:tr>
      <w:tr w:rsidR="000B3BCD" w14:paraId="1D7DC184" w14:textId="77777777">
        <w:tc>
          <w:tcPr>
            <w:tcW w:w="2840" w:type="dxa"/>
          </w:tcPr>
          <w:p w14:paraId="32031194" w14:textId="77777777" w:rsidR="000B3BCD" w:rsidRDefault="000B3BCD">
            <w:pPr>
              <w:spacing w:line="360" w:lineRule="auto"/>
              <w:rPr>
                <w:rFonts w:ascii="SimSun" w:eastAsia="SimSun" w:hAnsi="SimSun"/>
                <w:sz w:val="20"/>
                <w:szCs w:val="20"/>
              </w:rPr>
            </w:pPr>
          </w:p>
        </w:tc>
        <w:tc>
          <w:tcPr>
            <w:tcW w:w="2841" w:type="dxa"/>
          </w:tcPr>
          <w:p w14:paraId="3AC61A9B" w14:textId="77777777" w:rsidR="000B3BCD" w:rsidRDefault="000B3BCD">
            <w:pPr>
              <w:spacing w:line="360" w:lineRule="auto"/>
              <w:rPr>
                <w:rFonts w:ascii="SimSun" w:eastAsia="SimSun" w:hAnsi="SimSun"/>
                <w:sz w:val="20"/>
                <w:szCs w:val="20"/>
              </w:rPr>
            </w:pPr>
          </w:p>
        </w:tc>
        <w:tc>
          <w:tcPr>
            <w:tcW w:w="2841" w:type="dxa"/>
          </w:tcPr>
          <w:p w14:paraId="5CF77CDB" w14:textId="77777777" w:rsidR="000B3BCD" w:rsidRDefault="000B3BCD">
            <w:pPr>
              <w:spacing w:line="360" w:lineRule="auto"/>
              <w:rPr>
                <w:rFonts w:ascii="SimSun" w:eastAsia="SimSun" w:hAnsi="SimSun"/>
                <w:sz w:val="20"/>
                <w:szCs w:val="20"/>
              </w:rPr>
            </w:pPr>
          </w:p>
        </w:tc>
      </w:tr>
      <w:tr w:rsidR="000B3BCD" w14:paraId="7752A5C8" w14:textId="77777777">
        <w:tc>
          <w:tcPr>
            <w:tcW w:w="2840" w:type="dxa"/>
          </w:tcPr>
          <w:p w14:paraId="7C75A444" w14:textId="77777777" w:rsidR="000B3BCD" w:rsidRDefault="000B3BCD">
            <w:pPr>
              <w:spacing w:line="360" w:lineRule="auto"/>
              <w:rPr>
                <w:rFonts w:ascii="SimSun" w:eastAsia="SimSun" w:hAnsi="SimSun"/>
                <w:sz w:val="20"/>
                <w:szCs w:val="20"/>
              </w:rPr>
            </w:pPr>
          </w:p>
        </w:tc>
        <w:tc>
          <w:tcPr>
            <w:tcW w:w="2841" w:type="dxa"/>
          </w:tcPr>
          <w:p w14:paraId="482BB133" w14:textId="77777777" w:rsidR="000B3BCD" w:rsidRDefault="000B3BCD">
            <w:pPr>
              <w:spacing w:line="360" w:lineRule="auto"/>
              <w:rPr>
                <w:rFonts w:ascii="SimSun" w:eastAsia="SimSun" w:hAnsi="SimSun"/>
                <w:sz w:val="20"/>
                <w:szCs w:val="20"/>
              </w:rPr>
            </w:pPr>
          </w:p>
        </w:tc>
        <w:tc>
          <w:tcPr>
            <w:tcW w:w="2841" w:type="dxa"/>
          </w:tcPr>
          <w:p w14:paraId="4F39CBF7" w14:textId="77777777" w:rsidR="000B3BCD" w:rsidRDefault="000B3BCD">
            <w:pPr>
              <w:spacing w:line="360" w:lineRule="auto"/>
              <w:rPr>
                <w:rFonts w:ascii="SimSun" w:eastAsia="SimSun" w:hAnsi="SimSun"/>
                <w:sz w:val="20"/>
                <w:szCs w:val="20"/>
              </w:rPr>
            </w:pPr>
          </w:p>
        </w:tc>
      </w:tr>
      <w:tr w:rsidR="000B3BCD" w14:paraId="7092C42B" w14:textId="77777777">
        <w:tc>
          <w:tcPr>
            <w:tcW w:w="2840" w:type="dxa"/>
          </w:tcPr>
          <w:p w14:paraId="38AEEECE" w14:textId="77777777" w:rsidR="000B3BCD" w:rsidRDefault="000B3BCD">
            <w:pPr>
              <w:spacing w:line="360" w:lineRule="auto"/>
              <w:rPr>
                <w:rFonts w:ascii="SimSun" w:eastAsia="SimSun" w:hAnsi="SimSun"/>
                <w:sz w:val="20"/>
                <w:szCs w:val="20"/>
              </w:rPr>
            </w:pPr>
          </w:p>
        </w:tc>
        <w:tc>
          <w:tcPr>
            <w:tcW w:w="2841" w:type="dxa"/>
          </w:tcPr>
          <w:p w14:paraId="2A0C2623" w14:textId="77777777" w:rsidR="000B3BCD" w:rsidRDefault="000B3BCD">
            <w:pPr>
              <w:spacing w:line="360" w:lineRule="auto"/>
              <w:rPr>
                <w:rFonts w:ascii="SimSun" w:eastAsia="SimSun" w:hAnsi="SimSun"/>
                <w:sz w:val="20"/>
                <w:szCs w:val="20"/>
              </w:rPr>
            </w:pPr>
          </w:p>
        </w:tc>
        <w:tc>
          <w:tcPr>
            <w:tcW w:w="2841" w:type="dxa"/>
          </w:tcPr>
          <w:p w14:paraId="2F1FC344" w14:textId="77777777" w:rsidR="000B3BCD" w:rsidRDefault="000B3BCD">
            <w:pPr>
              <w:spacing w:line="360" w:lineRule="auto"/>
              <w:rPr>
                <w:rFonts w:ascii="SimSun" w:eastAsia="SimSun" w:hAnsi="SimSun"/>
                <w:sz w:val="20"/>
                <w:szCs w:val="20"/>
              </w:rPr>
            </w:pPr>
          </w:p>
        </w:tc>
      </w:tr>
      <w:tr w:rsidR="000B3BCD" w14:paraId="56206950" w14:textId="77777777">
        <w:tc>
          <w:tcPr>
            <w:tcW w:w="2840" w:type="dxa"/>
          </w:tcPr>
          <w:p w14:paraId="497C95DD" w14:textId="77777777" w:rsidR="000B3BCD" w:rsidRDefault="000B3BCD">
            <w:pPr>
              <w:spacing w:line="360" w:lineRule="auto"/>
              <w:rPr>
                <w:rFonts w:ascii="SimSun" w:eastAsia="SimSun" w:hAnsi="SimSun"/>
                <w:sz w:val="20"/>
                <w:szCs w:val="20"/>
              </w:rPr>
            </w:pPr>
          </w:p>
        </w:tc>
        <w:tc>
          <w:tcPr>
            <w:tcW w:w="2841" w:type="dxa"/>
          </w:tcPr>
          <w:p w14:paraId="4B8E1D05" w14:textId="77777777" w:rsidR="000B3BCD" w:rsidRDefault="000B3BCD">
            <w:pPr>
              <w:spacing w:line="360" w:lineRule="auto"/>
              <w:rPr>
                <w:rFonts w:ascii="SimSun" w:eastAsia="SimSun" w:hAnsi="SimSun"/>
                <w:sz w:val="20"/>
                <w:szCs w:val="20"/>
              </w:rPr>
            </w:pPr>
          </w:p>
        </w:tc>
        <w:tc>
          <w:tcPr>
            <w:tcW w:w="2841" w:type="dxa"/>
          </w:tcPr>
          <w:p w14:paraId="25FC2B93" w14:textId="77777777" w:rsidR="000B3BCD" w:rsidRDefault="000B3BCD">
            <w:pPr>
              <w:spacing w:line="360" w:lineRule="auto"/>
              <w:rPr>
                <w:rFonts w:ascii="SimSun" w:eastAsia="SimSun" w:hAnsi="SimSun"/>
                <w:sz w:val="20"/>
                <w:szCs w:val="20"/>
              </w:rPr>
            </w:pPr>
          </w:p>
        </w:tc>
      </w:tr>
      <w:tr w:rsidR="000B3BCD" w14:paraId="0EF48468" w14:textId="77777777">
        <w:tc>
          <w:tcPr>
            <w:tcW w:w="2840" w:type="dxa"/>
          </w:tcPr>
          <w:p w14:paraId="347503C5" w14:textId="77777777" w:rsidR="000B3BCD" w:rsidRDefault="000B3BCD">
            <w:pPr>
              <w:spacing w:line="360" w:lineRule="auto"/>
              <w:rPr>
                <w:rFonts w:ascii="SimSun" w:eastAsia="SimSun" w:hAnsi="SimSun"/>
                <w:sz w:val="20"/>
                <w:szCs w:val="20"/>
              </w:rPr>
            </w:pPr>
          </w:p>
        </w:tc>
        <w:tc>
          <w:tcPr>
            <w:tcW w:w="2841" w:type="dxa"/>
          </w:tcPr>
          <w:p w14:paraId="081E7104" w14:textId="77777777" w:rsidR="000B3BCD" w:rsidRDefault="000B3BCD">
            <w:pPr>
              <w:spacing w:line="360" w:lineRule="auto"/>
              <w:rPr>
                <w:rFonts w:ascii="SimSun" w:eastAsia="SimSun" w:hAnsi="SimSun"/>
                <w:sz w:val="20"/>
                <w:szCs w:val="20"/>
              </w:rPr>
            </w:pPr>
          </w:p>
        </w:tc>
        <w:tc>
          <w:tcPr>
            <w:tcW w:w="2841" w:type="dxa"/>
          </w:tcPr>
          <w:p w14:paraId="12E24EC5" w14:textId="77777777" w:rsidR="000B3BCD" w:rsidRDefault="000B3BCD">
            <w:pPr>
              <w:spacing w:line="360" w:lineRule="auto"/>
              <w:rPr>
                <w:rFonts w:ascii="SimSun" w:eastAsia="SimSun" w:hAnsi="SimSun"/>
                <w:sz w:val="20"/>
                <w:szCs w:val="20"/>
              </w:rPr>
            </w:pPr>
          </w:p>
        </w:tc>
      </w:tr>
    </w:tbl>
    <w:p w14:paraId="55883D08" w14:textId="77777777" w:rsidR="000B3BCD" w:rsidRDefault="000B3BCD">
      <w:pPr>
        <w:spacing w:line="360" w:lineRule="auto"/>
        <w:rPr>
          <w:rFonts w:ascii="SimSun" w:eastAsia="SimSun" w:hAnsi="SimSun"/>
          <w:sz w:val="20"/>
          <w:szCs w:val="20"/>
        </w:rPr>
      </w:pPr>
    </w:p>
    <w:p w14:paraId="669A3F09" w14:textId="77777777" w:rsidR="000B3BCD" w:rsidRDefault="000B3BCD">
      <w:pPr>
        <w:spacing w:line="360" w:lineRule="auto"/>
        <w:rPr>
          <w:rFonts w:ascii="SimSun" w:eastAsia="SimSun" w:hAnsi="SimSun"/>
          <w:sz w:val="20"/>
          <w:szCs w:val="20"/>
        </w:rPr>
      </w:pPr>
    </w:p>
    <w:p w14:paraId="46712206" w14:textId="77777777" w:rsidR="000B3BCD" w:rsidRDefault="000B3BCD">
      <w:pPr>
        <w:spacing w:line="360" w:lineRule="auto"/>
        <w:rPr>
          <w:rFonts w:ascii="SimSun" w:eastAsia="SimSun" w:hAnsi="SimSun"/>
          <w:sz w:val="20"/>
          <w:szCs w:val="20"/>
        </w:rPr>
      </w:pPr>
    </w:p>
    <w:p w14:paraId="7D330D47" w14:textId="77777777" w:rsidR="000B3BCD" w:rsidRDefault="000B3BCD">
      <w:pPr>
        <w:spacing w:line="360" w:lineRule="auto"/>
        <w:rPr>
          <w:rFonts w:ascii="SimSun" w:eastAsia="SimSun" w:hAnsi="SimSun"/>
          <w:sz w:val="20"/>
          <w:szCs w:val="20"/>
        </w:rPr>
      </w:pPr>
    </w:p>
    <w:p w14:paraId="2A91597A" w14:textId="77777777" w:rsidR="000B3BCD" w:rsidRDefault="000B3BCD">
      <w:pPr>
        <w:spacing w:line="360" w:lineRule="auto"/>
        <w:rPr>
          <w:rFonts w:ascii="SimSun" w:eastAsia="SimSun" w:hAnsi="SimSun"/>
          <w:sz w:val="20"/>
          <w:szCs w:val="20"/>
        </w:rPr>
      </w:pPr>
    </w:p>
    <w:p w14:paraId="25225A64" w14:textId="77777777" w:rsidR="000B3BCD" w:rsidRDefault="000B3BCD">
      <w:pPr>
        <w:spacing w:line="360" w:lineRule="auto"/>
        <w:rPr>
          <w:rFonts w:ascii="SimSun" w:eastAsia="SimSun" w:hAnsi="SimSun"/>
          <w:sz w:val="20"/>
          <w:szCs w:val="20"/>
        </w:rPr>
      </w:pPr>
    </w:p>
    <w:p w14:paraId="31F2633B" w14:textId="77777777" w:rsidR="000B3BCD" w:rsidRDefault="00000000">
      <w:pPr>
        <w:spacing w:line="360" w:lineRule="auto"/>
        <w:rPr>
          <w:rFonts w:ascii="SimSun" w:eastAsia="SimSun" w:hAnsi="SimSun"/>
          <w:b/>
          <w:bCs/>
          <w:sz w:val="24"/>
          <w:szCs w:val="24"/>
        </w:rPr>
      </w:pPr>
      <w:r>
        <w:t>参考资料</w:t>
      </w:r>
    </w:p>
    <w:p w14:paraId="3AD58B0D" w14:textId="77777777" w:rsidR="000B3BCD" w:rsidRDefault="00000000">
      <w:pPr>
        <w:spacing w:line="360" w:lineRule="auto"/>
        <w:rPr>
          <w:rFonts w:ascii="SimSun" w:eastAsia="SimSun" w:hAnsi="SimSun"/>
          <w:sz w:val="20"/>
          <w:szCs w:val="20"/>
        </w:rPr>
      </w:pPr>
      <w:r>
        <w:t>[1]...</w:t>
      </w:r>
    </w:p>
    <w:p w14:paraId="2D44498A" w14:textId="77777777" w:rsidR="000B3BCD" w:rsidRDefault="000B3BCD">
      <w:pPr>
        <w:spacing w:line="360" w:lineRule="auto"/>
        <w:rPr>
          <w:rFonts w:ascii="SimSun" w:eastAsia="SimSun" w:hAnsi="SimSun"/>
          <w:sz w:val="20"/>
          <w:szCs w:val="20"/>
        </w:rPr>
      </w:pPr>
    </w:p>
    <w:p w14:paraId="2FC6087A" w14:textId="77777777" w:rsidR="000B3BCD" w:rsidRDefault="000B3BCD">
      <w:pPr>
        <w:spacing w:line="360" w:lineRule="auto"/>
        <w:rPr>
          <w:rFonts w:ascii="SimSun" w:eastAsia="SimSun" w:hAnsi="SimSun"/>
          <w:sz w:val="20"/>
          <w:szCs w:val="20"/>
        </w:rPr>
      </w:pPr>
    </w:p>
    <w:p w14:paraId="5B4005E3" w14:textId="77777777" w:rsidR="000B3BCD" w:rsidRDefault="00000000">
      <w:pPr>
        <w:spacing w:line="360" w:lineRule="auto"/>
        <w:rPr>
          <w:rFonts w:ascii="SimSun" w:eastAsia="SimSun" w:hAnsi="SimSun"/>
          <w:b/>
          <w:bCs/>
          <w:sz w:val="24"/>
          <w:szCs w:val="24"/>
        </w:rPr>
      </w:pPr>
      <w:r>
        <w:lastRenderedPageBreak/>
        <w:t>主要贡献单位</w:t>
      </w:r>
    </w:p>
    <w:p w14:paraId="422EBFF0" w14:textId="77777777" w:rsidR="000B3BCD" w:rsidRDefault="000B3BCD">
      <w:pPr>
        <w:spacing w:line="360" w:lineRule="auto"/>
        <w:rPr>
          <w:rFonts w:ascii="SimSun" w:eastAsia="SimSun" w:hAnsi="SimSun"/>
          <w:sz w:val="20"/>
          <w:szCs w:val="20"/>
        </w:rPr>
      </w:pPr>
    </w:p>
    <w:p w14:paraId="1686384D" w14:textId="77777777" w:rsidR="000B3BCD" w:rsidRDefault="000B3BCD">
      <w:pPr>
        <w:spacing w:line="360" w:lineRule="auto"/>
        <w:rPr>
          <w:rFonts w:ascii="SimSun" w:eastAsia="SimSun" w:hAnsi="SimSun"/>
          <w:sz w:val="20"/>
          <w:szCs w:val="20"/>
        </w:rPr>
      </w:pPr>
    </w:p>
    <w:p w14:paraId="362A9AD8" w14:textId="77777777" w:rsidR="000B3BCD" w:rsidRDefault="00000000">
      <w:pPr>
        <w:spacing w:line="360" w:lineRule="auto"/>
        <w:rPr>
          <w:rFonts w:ascii="SimSun" w:eastAsia="SimSun" w:hAnsi="SimSun"/>
          <w:b/>
          <w:bCs/>
          <w:sz w:val="24"/>
          <w:szCs w:val="24"/>
        </w:rPr>
      </w:pPr>
      <w:r>
        <w:t>时间轴</w:t>
      </w:r>
    </w:p>
    <w:p w14:paraId="1B832524" w14:textId="77777777" w:rsidR="000B3BCD" w:rsidRDefault="00000000">
      <w:pPr>
        <w:spacing w:line="360" w:lineRule="auto"/>
        <w:rPr>
          <w:rFonts w:ascii="SimSun" w:eastAsia="SimSun" w:hAnsi="SimSun"/>
          <w:sz w:val="20"/>
          <w:szCs w:val="20"/>
        </w:rPr>
      </w:pPr>
      <w:r>
        <w:t>2024年4月 确定提纲和分钟</w:t>
      </w:r>
    </w:p>
    <w:p w14:paraId="29038D72" w14:textId="629B0EBC" w:rsidR="000B3BCD" w:rsidRDefault="00000000">
      <w:pPr>
        <w:spacing w:line="360" w:lineRule="auto"/>
        <w:rPr>
          <w:rFonts w:ascii="SimSun" w:eastAsia="SimSun" w:hAnsi="SimSun"/>
          <w:sz w:val="20"/>
          <w:szCs w:val="20"/>
        </w:rPr>
      </w:pPr>
      <w:r>
        <w:t>2024年6月 完成第</w:t>
      </w:r>
      <w:r w:rsidR="0003001C">
        <w:rPr>
          <w:rFonts w:hint="eastAsia"/>
        </w:rPr>
        <w:t>一</w:t>
      </w:r>
      <w:r>
        <w:t>版合稿</w:t>
      </w:r>
    </w:p>
    <w:p w14:paraId="08562928" w14:textId="77777777" w:rsidR="000B3BCD" w:rsidRDefault="00000000">
      <w:pPr>
        <w:spacing w:line="360" w:lineRule="auto"/>
        <w:rPr>
          <w:rFonts w:ascii="SimSun" w:eastAsia="SimSun" w:hAnsi="SimSun"/>
          <w:sz w:val="20"/>
          <w:szCs w:val="20"/>
        </w:rPr>
      </w:pPr>
      <w:r>
        <w:t>2024年8月 评审&amp;修改</w:t>
      </w:r>
    </w:p>
    <w:p w14:paraId="6C7595BB" w14:textId="77777777" w:rsidR="000B3BCD" w:rsidRDefault="00000000">
      <w:pPr>
        <w:spacing w:line="360" w:lineRule="auto"/>
        <w:rPr>
          <w:rFonts w:ascii="SimSun" w:eastAsia="SimSun" w:hAnsi="SimSun"/>
          <w:sz w:val="20"/>
          <w:szCs w:val="20"/>
        </w:rPr>
      </w:pPr>
      <w:r>
        <w:t>2024年9月 定稿&amp;专家评审</w:t>
      </w:r>
    </w:p>
    <w:p w14:paraId="75FE1B98" w14:textId="77777777" w:rsidR="000B3BCD" w:rsidRDefault="00000000">
      <w:pPr>
        <w:spacing w:line="360" w:lineRule="auto"/>
        <w:rPr>
          <w:rFonts w:ascii="SimSun" w:eastAsia="SimSun" w:hAnsi="SimSun"/>
          <w:sz w:val="20"/>
          <w:szCs w:val="20"/>
        </w:rPr>
      </w:pPr>
      <w:r>
        <w:t>2024年10月 统一发布</w:t>
      </w:r>
    </w:p>
    <w:p w14:paraId="30758F61" w14:textId="77777777" w:rsidR="000B3BCD" w:rsidRDefault="000B3BCD"/>
    <w:sectPr w:rsidR="000B3BC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A88F04" w14:textId="77777777" w:rsidR="00C5507E" w:rsidRDefault="00C5507E">
      <w:r>
        <w:separator/>
      </w:r>
    </w:p>
  </w:endnote>
  <w:endnote w:type="continuationSeparator" w:id="0">
    <w:p w14:paraId="0B450B64" w14:textId="77777777" w:rsidR="00C5507E" w:rsidRDefault="00C55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8C9E94" w14:textId="77777777" w:rsidR="00C5507E" w:rsidRDefault="00C5507E">
      <w:r>
        <w:separator/>
      </w:r>
    </w:p>
  </w:footnote>
  <w:footnote w:type="continuationSeparator" w:id="0">
    <w:p w14:paraId="770D7D7E" w14:textId="77777777" w:rsidR="00C5507E" w:rsidRDefault="00C550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9A6DB4"/>
    <w:multiLevelType w:val="multilevel"/>
    <w:tmpl w:val="5E96F300"/>
    <w:lvl w:ilvl="0">
      <w:start w:val="1"/>
      <w:numFmt w:val="decimal"/>
      <w:pStyle w:val="Title"/>
      <w:lvlText w:val="%1."/>
      <w:lvlJc w:val="left"/>
      <w:pPr>
        <w:ind w:left="440" w:hanging="440"/>
      </w:p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27E94810"/>
    <w:multiLevelType w:val="hybridMultilevel"/>
    <w:tmpl w:val="2BBAE424"/>
    <w:lvl w:ilvl="0" w:tplc="C658D176">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5D030A"/>
    <w:multiLevelType w:val="hybridMultilevel"/>
    <w:tmpl w:val="885C9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3416202">
    <w:abstractNumId w:val="0"/>
  </w:num>
  <w:num w:numId="2" w16cid:durableId="294874844">
    <w:abstractNumId w:val="2"/>
  </w:num>
  <w:num w:numId="3" w16cid:durableId="13205749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clean"/>
  <w:defaultTabStop w:val="4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294"/>
    <w:rsid w:val="00001A5F"/>
    <w:rsid w:val="00007238"/>
    <w:rsid w:val="00016EA7"/>
    <w:rsid w:val="00026849"/>
    <w:rsid w:val="0003001C"/>
    <w:rsid w:val="000300B6"/>
    <w:rsid w:val="000363B9"/>
    <w:rsid w:val="00051B8F"/>
    <w:rsid w:val="000861B8"/>
    <w:rsid w:val="000919F0"/>
    <w:rsid w:val="00097EC1"/>
    <w:rsid w:val="000A5ECA"/>
    <w:rsid w:val="000B3BCD"/>
    <w:rsid w:val="000C256B"/>
    <w:rsid w:val="001056DC"/>
    <w:rsid w:val="00112B4F"/>
    <w:rsid w:val="001155DF"/>
    <w:rsid w:val="00122BCB"/>
    <w:rsid w:val="001444CC"/>
    <w:rsid w:val="00153BA8"/>
    <w:rsid w:val="001576AC"/>
    <w:rsid w:val="00166BD9"/>
    <w:rsid w:val="00181831"/>
    <w:rsid w:val="001C22F6"/>
    <w:rsid w:val="001E3CC6"/>
    <w:rsid w:val="001F7CD8"/>
    <w:rsid w:val="00206AF7"/>
    <w:rsid w:val="00211B5A"/>
    <w:rsid w:val="0021233B"/>
    <w:rsid w:val="00222711"/>
    <w:rsid w:val="0029737E"/>
    <w:rsid w:val="002A35A0"/>
    <w:rsid w:val="002A6079"/>
    <w:rsid w:val="002C5A43"/>
    <w:rsid w:val="002E36C9"/>
    <w:rsid w:val="002E6742"/>
    <w:rsid w:val="00310A4D"/>
    <w:rsid w:val="00353927"/>
    <w:rsid w:val="00373764"/>
    <w:rsid w:val="003772AC"/>
    <w:rsid w:val="00380A00"/>
    <w:rsid w:val="0038286D"/>
    <w:rsid w:val="00384968"/>
    <w:rsid w:val="00386742"/>
    <w:rsid w:val="00387E0C"/>
    <w:rsid w:val="003A2472"/>
    <w:rsid w:val="003D6973"/>
    <w:rsid w:val="00415A37"/>
    <w:rsid w:val="00432D19"/>
    <w:rsid w:val="004425AD"/>
    <w:rsid w:val="0046574E"/>
    <w:rsid w:val="0046629F"/>
    <w:rsid w:val="004A19E5"/>
    <w:rsid w:val="0050665E"/>
    <w:rsid w:val="00536E9F"/>
    <w:rsid w:val="00565C9B"/>
    <w:rsid w:val="0059722B"/>
    <w:rsid w:val="0061216D"/>
    <w:rsid w:val="00620656"/>
    <w:rsid w:val="00681406"/>
    <w:rsid w:val="006C0B76"/>
    <w:rsid w:val="00715933"/>
    <w:rsid w:val="00731AC5"/>
    <w:rsid w:val="00770A03"/>
    <w:rsid w:val="0078261A"/>
    <w:rsid w:val="00784E06"/>
    <w:rsid w:val="00786635"/>
    <w:rsid w:val="007B1865"/>
    <w:rsid w:val="007B7357"/>
    <w:rsid w:val="007C53F0"/>
    <w:rsid w:val="007E134A"/>
    <w:rsid w:val="00806578"/>
    <w:rsid w:val="00833ED6"/>
    <w:rsid w:val="00863B7D"/>
    <w:rsid w:val="008A5B2E"/>
    <w:rsid w:val="008C019D"/>
    <w:rsid w:val="008C1D6D"/>
    <w:rsid w:val="008C27FE"/>
    <w:rsid w:val="00910E54"/>
    <w:rsid w:val="00927453"/>
    <w:rsid w:val="00980E82"/>
    <w:rsid w:val="009A0214"/>
    <w:rsid w:val="009E12D7"/>
    <w:rsid w:val="009E4CE0"/>
    <w:rsid w:val="00A013C4"/>
    <w:rsid w:val="00A02608"/>
    <w:rsid w:val="00A20A0C"/>
    <w:rsid w:val="00A22A67"/>
    <w:rsid w:val="00A24F2C"/>
    <w:rsid w:val="00A47294"/>
    <w:rsid w:val="00A65484"/>
    <w:rsid w:val="00A658C4"/>
    <w:rsid w:val="00A730B0"/>
    <w:rsid w:val="00A8329D"/>
    <w:rsid w:val="00A85D93"/>
    <w:rsid w:val="00AD61CD"/>
    <w:rsid w:val="00B162AD"/>
    <w:rsid w:val="00B236FC"/>
    <w:rsid w:val="00B31F1D"/>
    <w:rsid w:val="00B61C53"/>
    <w:rsid w:val="00B743C0"/>
    <w:rsid w:val="00BA3666"/>
    <w:rsid w:val="00BB2F22"/>
    <w:rsid w:val="00BE7A89"/>
    <w:rsid w:val="00C26A7B"/>
    <w:rsid w:val="00C5507E"/>
    <w:rsid w:val="00C95764"/>
    <w:rsid w:val="00CD3A8E"/>
    <w:rsid w:val="00CD57A3"/>
    <w:rsid w:val="00D01E0D"/>
    <w:rsid w:val="00D04040"/>
    <w:rsid w:val="00D22A35"/>
    <w:rsid w:val="00D34C40"/>
    <w:rsid w:val="00D401F7"/>
    <w:rsid w:val="00D530D0"/>
    <w:rsid w:val="00D53488"/>
    <w:rsid w:val="00D66C45"/>
    <w:rsid w:val="00D757A9"/>
    <w:rsid w:val="00D93565"/>
    <w:rsid w:val="00DC2F68"/>
    <w:rsid w:val="00DD6327"/>
    <w:rsid w:val="00E425DA"/>
    <w:rsid w:val="00E96213"/>
    <w:rsid w:val="00EB06A0"/>
    <w:rsid w:val="00EC6456"/>
    <w:rsid w:val="00EF1BDE"/>
    <w:rsid w:val="00F62E16"/>
    <w:rsid w:val="00F823BA"/>
    <w:rsid w:val="00F92AF0"/>
    <w:rsid w:val="00F957CD"/>
    <w:rsid w:val="00FA24D2"/>
    <w:rsid w:val="00FA5F4E"/>
    <w:rsid w:val="00FF24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69FEB"/>
  <w15:docId w15:val="{37BA127B-A6C1-47AA-9C04-ED9685BF8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paragraph" w:styleId="Heading1">
    <w:name w:val="heading 1"/>
    <w:basedOn w:val="Normal"/>
    <w:next w:val="Normal"/>
    <w:link w:val="Heading1Char"/>
    <w:uiPriority w:val="9"/>
    <w:qFormat/>
    <w:rsid w:val="0021233B"/>
    <w:pPr>
      <w:keepNext/>
      <w:keepLines/>
      <w:spacing w:before="340" w:after="330" w:line="578" w:lineRule="auto"/>
      <w:outlineLvl w:val="0"/>
    </w:pPr>
    <w:rPr>
      <w:b/>
      <w:bCs/>
      <w:kern w:val="44"/>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233B"/>
    <w:rPr>
      <w:b/>
      <w:bCs/>
      <w:kern w:val="44"/>
      <w:sz w:val="44"/>
      <w:szCs w:val="44"/>
    </w:rPr>
  </w:style>
  <w:style w:type="paragraph" w:styleId="TOCHeading">
    <w:name w:val="TOC Heading"/>
    <w:basedOn w:val="Heading1"/>
    <w:next w:val="Normal"/>
    <w:uiPriority w:val="39"/>
    <w:unhideWhenUsed/>
    <w:qFormat/>
    <w:rsid w:val="0021233B"/>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TitleChar">
    <w:name w:val="Title Char"/>
    <w:basedOn w:val="DefaultParagraphFont"/>
    <w:link w:val="Title"/>
    <w:uiPriority w:val="10"/>
    <w:rsid w:val="0021233B"/>
    <w:rPr>
      <w:rFonts w:asciiTheme="majorHAnsi" w:eastAsia="SimSun" w:hAnsiTheme="majorHAnsi" w:cstheme="majorBidi"/>
      <w:b/>
      <w:bCs/>
      <w:sz w:val="24"/>
      <w:szCs w:val="32"/>
    </w:rPr>
  </w:style>
  <w:style w:type="character" w:customStyle="1" w:styleId="FooterChar">
    <w:name w:val="Footer Char"/>
    <w:basedOn w:val="DefaultParagraphFont"/>
    <w:link w:val="Footer"/>
    <w:uiPriority w:val="99"/>
    <w:rsid w:val="00051B8F"/>
    <w:rPr>
      <w:sz w:val="18"/>
      <w:szCs w:val="18"/>
    </w:rPr>
  </w:style>
  <w:style w:type="paragraph" w:styleId="TOC1">
    <w:name w:val="toc 1"/>
    <w:basedOn w:val="Normal"/>
    <w:next w:val="Normal"/>
    <w:autoRedefine/>
    <w:uiPriority w:val="39"/>
    <w:unhideWhenUsed/>
    <w:rsid w:val="0021233B"/>
  </w:style>
  <w:style w:type="paragraph" w:styleId="Footer">
    <w:name w:val="footer"/>
    <w:basedOn w:val="Normal"/>
    <w:link w:val="FooterChar"/>
    <w:uiPriority w:val="99"/>
    <w:unhideWhenUsed/>
    <w:rsid w:val="00051B8F"/>
    <w:pPr>
      <w:tabs>
        <w:tab w:val="center" w:pos="4153"/>
        <w:tab w:val="right" w:pos="8306"/>
      </w:tabs>
      <w:snapToGrid w:val="0"/>
      <w:jc w:val="left"/>
    </w:pPr>
    <w:rPr>
      <w:sz w:val="18"/>
      <w:szCs w:val="18"/>
    </w:rPr>
  </w:style>
  <w:style w:type="character" w:styleId="Hyperlink">
    <w:name w:val="Hyperlink"/>
    <w:basedOn w:val="DefaultParagraphFont"/>
    <w:uiPriority w:val="99"/>
    <w:unhideWhenUsed/>
    <w:rsid w:val="0021233B"/>
    <w:rPr>
      <w:color w:val="0563C1" w:themeColor="hyperlink"/>
      <w:u w:val="single"/>
    </w:rPr>
  </w:style>
  <w:style w:type="paragraph" w:styleId="ListParagraph">
    <w:name w:val="List Paragraph"/>
    <w:basedOn w:val="Normal"/>
    <w:uiPriority w:val="34"/>
    <w:qFormat/>
    <w:rsid w:val="00051B8F"/>
    <w:pPr>
      <w:ind w:firstLineChars="200" w:firstLine="420"/>
    </w:pPr>
  </w:style>
  <w:style w:type="paragraph" w:styleId="Header">
    <w:name w:val="header"/>
    <w:basedOn w:val="Normal"/>
    <w:link w:val="HeaderChar"/>
    <w:uiPriority w:val="99"/>
    <w:unhideWhenUsed/>
    <w:rsid w:val="00051B8F"/>
    <w:pPr>
      <w:tabs>
        <w:tab w:val="center" w:pos="4153"/>
        <w:tab w:val="right" w:pos="8306"/>
      </w:tabs>
      <w:snapToGrid w:val="0"/>
      <w:jc w:val="center"/>
    </w:pPr>
    <w:rPr>
      <w:sz w:val="18"/>
      <w:szCs w:val="18"/>
    </w:rPr>
  </w:style>
  <w:style w:type="paragraph" w:styleId="Title">
    <w:name w:val="Title"/>
    <w:basedOn w:val="Normal"/>
    <w:next w:val="Normal"/>
    <w:link w:val="TitleChar"/>
    <w:uiPriority w:val="10"/>
    <w:qFormat/>
    <w:rsid w:val="0021233B"/>
    <w:pPr>
      <w:numPr>
        <w:numId w:val="1"/>
      </w:numPr>
      <w:spacing w:before="240" w:after="60" w:line="360" w:lineRule="auto"/>
      <w:ind w:left="442" w:hanging="442"/>
      <w:jc w:val="left"/>
      <w:outlineLvl w:val="0"/>
    </w:pPr>
    <w:rPr>
      <w:rFonts w:asciiTheme="majorHAnsi" w:eastAsia="SimSun" w:hAnsiTheme="majorHAnsi" w:cstheme="majorBidi"/>
      <w:b/>
      <w:bCs/>
      <w:sz w:val="24"/>
      <w:szCs w:val="32"/>
    </w:rPr>
  </w:style>
  <w:style w:type="character" w:customStyle="1" w:styleId="HeaderChar">
    <w:name w:val="Header Char"/>
    <w:basedOn w:val="DefaultParagraphFont"/>
    <w:link w:val="Header"/>
    <w:uiPriority w:val="99"/>
    <w:rsid w:val="00051B8F"/>
    <w:rPr>
      <w:sz w:val="18"/>
      <w:szCs w:val="18"/>
    </w:rPr>
  </w:style>
  <w:style w:type="table" w:styleId="TableGrid">
    <w:name w:val="Table Grid"/>
    <w:basedOn w:val="TableNormal"/>
    <w:uiPriority w:val="39"/>
    <w:rsid w:val="00565C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F">
    <w:name w:val="TF"/>
    <w:basedOn w:val="Normal"/>
    <w:link w:val="TFChar"/>
    <w:qFormat/>
    <w:rsid w:val="00784E06"/>
    <w:pPr>
      <w:keepLines/>
      <w:widowControl/>
      <w:spacing w:after="240"/>
      <w:jc w:val="center"/>
    </w:pPr>
    <w:rPr>
      <w:rFonts w:ascii="Arial" w:eastAsia="Malgun Gothic" w:hAnsi="Arial" w:cs="Times New Roman"/>
      <w:b/>
      <w:kern w:val="0"/>
      <w:sz w:val="20"/>
      <w:szCs w:val="20"/>
      <w:lang w:val="x-none" w:eastAsia="en-US"/>
      <w14:ligatures w14:val="none"/>
    </w:rPr>
  </w:style>
  <w:style w:type="character" w:customStyle="1" w:styleId="TFChar">
    <w:name w:val="TF Char"/>
    <w:link w:val="TF"/>
    <w:qFormat/>
    <w:rsid w:val="00784E06"/>
    <w:rPr>
      <w:rFonts w:ascii="Arial" w:eastAsia="Malgun Gothic" w:hAnsi="Arial" w:cs="Times New Roman"/>
      <w:b/>
      <w:kern w:val="0"/>
      <w:sz w:val="20"/>
      <w:szCs w:val="20"/>
      <w:lang w:val="x-none"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customXml" Target="../customXml/item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B2E4407BF2CA45B5CA71B98E70B49E" ma:contentTypeVersion="33" ma:contentTypeDescription="Create a new document." ma:contentTypeScope="" ma:versionID="07c8000d289984e4f454e79c6668b22d">
  <xsd:schema xmlns:xsd="http://www.w3.org/2001/XMLSchema" xmlns:xs="http://www.w3.org/2001/XMLSchema" xmlns:p="http://schemas.microsoft.com/office/2006/metadata/properties" xmlns:ns2="061b9647-4e8e-4322-8827-bc9d1fc10aaf" targetNamespace="http://schemas.microsoft.com/office/2006/metadata/properties" ma:root="true" ma:fieldsID="61e8030b634e993b971bb5b7c953b055" ns2:_="">
    <xsd:import namespace="061b9647-4e8e-4322-8827-bc9d1fc10aaf"/>
    <xsd:element name="properties">
      <xsd:complexType>
        <xsd:sequence>
          <xsd:element name="documentManagement">
            <xsd:complexType>
              <xsd:all>
                <xsd:element ref="ns2:Organization_x0020_Name"/>
                <xsd:element ref="ns2:Meeting_x0020_Date"/>
                <xsd:element ref="ns2:Meeting_x0020_Name" minOccurs="0"/>
                <xsd:element ref="ns2:Work_Item" minOccurs="0"/>
                <xsd:element ref="ns2:Name_x0020_of_x0020_Workgroup" minOccurs="0"/>
                <xsd:element ref="ns2:I_x0020_understand_x0020_what_x0020_this_x0020_page_x0020_is_x0020_intended_x0020_for_x0020_I_x0020_and_x0020_am_x0020_following_x0020_the_x0020_guidance_x0020_as_x0020_provided_x0020_by_x0020_Legal"/>
                <xsd:element ref="ns2:Approved_Contribution"/>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Name_x0020_of_x0020_work_x0020_item_x002f_document_x002f_specification_x0020_to_x0020_which_x0020_the_x0020_contribution_x0020_is_x0020_associated" minOccurs="0"/>
                <xsd:element ref="ns2: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1b9647-4e8e-4322-8827-bc9d1fc10aaf" elementFormDefault="qualified">
    <xsd:import namespace="http://schemas.microsoft.com/office/2006/documentManagement/types"/>
    <xsd:import namespace="http://schemas.microsoft.com/office/infopath/2007/PartnerControls"/>
    <xsd:element name="Organization_x0020_Name" ma:index="1" ma:displayName="Name of organization where contribution is made" ma:default="3D Audio TF" ma:format="Dropdown" ma:internalName="Organization_x0020_Name">
      <xsd:simpleType>
        <xsd:restriction base="dms:Choice">
          <xsd:enumeration value="3D Audio TF"/>
          <xsd:enumeration value="3GPP"/>
          <xsd:enumeration value="3GPP2"/>
          <xsd:enumeration value="4iP Council"/>
          <xsd:enumeration value="5G ACIA"/>
          <xsd:enumeration value="5G ADA"/>
          <xsd:enumeration value="5G Americas"/>
          <xsd:enumeration value="5G Forum"/>
          <xsd:enumeration value="5G TF (VzW)"/>
          <xsd:enumeration value="5G TRx"/>
          <xsd:enumeration value="5G-SFA"/>
          <xsd:enumeration value="5GAA"/>
          <xsd:enumeration value="5GMF"/>
          <xsd:enumeration value="6USC"/>
          <xsd:enumeration value="450 Alliance"/>
          <xsd:enumeration value="ABC"/>
          <xsd:enumeration value="ABINEE"/>
          <xsd:enumeration value="ABPI"/>
          <xsd:enumeration value="abVcap"/>
          <xsd:enumeration value="Accellera"/>
          <xsd:enumeration value="AEC"/>
          <xsd:enumeration value="AEIA"/>
          <xsd:enumeration value="AFNOR"/>
          <xsd:enumeration value="AGL"/>
          <xsd:enumeration value="AIAG"/>
          <xsd:enumeration value="AIB"/>
          <xsd:enumeration value="AIHK"/>
          <xsd:enumeration value="AII"/>
          <xsd:enumeration value="AIOTI"/>
          <xsd:enumeration value="AIPPI"/>
          <xsd:enumeration value="AirFuel Alliance"/>
          <xsd:enumeration value="Ambrosetti Club Europe"/>
          <xsd:enumeration value="AMCHAM China"/>
          <xsd:enumeration value="AMCHAM EU"/>
          <xsd:enumeration value="AMCHAM India"/>
          <xsd:enumeration value="AMCHAM Italy"/>
          <xsd:enumeration value="AMCHAM Japan"/>
          <xsd:enumeration value="AMCHAM Korea"/>
          <xsd:enumeration value="AMCHAM South Africa"/>
          <xsd:enumeration value="AMCHAM Taipei"/>
          <xsd:enumeration value="AMTA"/>
          <xsd:enumeration value="ANSI"/>
          <xsd:enumeration value="APT"/>
          <xsd:enumeration value="AREA"/>
          <xsd:enumeration value="ARIB"/>
          <xsd:enumeration value="ASC C63"/>
          <xsd:enumeration value="ASC x9"/>
          <xsd:enumeration value="Assinform"/>
          <xsd:enumeration value="Assonime"/>
          <xsd:enumeration value="ATIS"/>
          <xsd:enumeration value="ATSC"/>
          <xsd:enumeration value="ATU"/>
          <xsd:enumeration value="AVnu Alliance"/>
          <xsd:enumeration value="AVS"/>
          <xsd:enumeration value="BBF"/>
          <xsd:enumeration value="Beijing Overseas Chinese Chamber of Commerce"/>
          <xsd:enumeration value="Berkeley Center for Law and Technology"/>
          <xsd:enumeration value="BIF"/>
          <xsd:enumeration value="Biocom"/>
          <xsd:enumeration value="BITKOM"/>
          <xsd:enumeration value="Bluetooth SIG"/>
          <xsd:enumeration value="Boulder Economic Council"/>
          <xsd:enumeration value="BRT"/>
          <xsd:enumeration value="BSI"/>
          <xsd:enumeration value="BSR"/>
          <xsd:enumeration value="BTAC"/>
          <xsd:enumeration value="Business Forward"/>
          <xsd:enumeration value="C-ITS"/>
          <xsd:enumeration value="CAASA"/>
          <xsd:enumeration value="CAICV"/>
          <xsd:enumeration value="CAIHDEIA"/>
          <xsd:enumeration value="Cambridge Network"/>
          <xsd:enumeration value="Cambridge_Wireless"/>
          <xsd:enumeration value="CAMP"/>
          <xsd:enumeration value="CANIETI"/>
          <xsd:enumeration value="Cat M Forum"/>
          <xsd:enumeration value="CBRS Alliance"/>
          <xsd:enumeration value="CCA"/>
          <xsd:enumeration value="CCC"/>
          <xsd:enumeration value="CCIX"/>
          <xsd:enumeration value="CCOIC"/>
          <xsd:enumeration value="CCSA"/>
          <xsd:enumeration value="CEIA"/>
          <xsd:enumeration value="CELC"/>
          <xsd:enumeration value="CEN CENELEC"/>
          <xsd:enumeration value="Center for Workplace Compliance"/>
          <xsd:enumeration value="CEPT"/>
          <xsd:enumeration value="CER"/>
          <xsd:enumeration value="CERRE"/>
          <xsd:enumeration value="CESA"/>
          <xsd:enumeration value="CF3"/>
          <xsd:enumeration value="China CEO Council"/>
          <xsd:enumeration value="CICPMC"/>
          <xsd:enumeration value="CIDM"/>
          <xsd:enumeration value="CII"/>
          <xsd:enumeration value="CIPL"/>
          <xsd:enumeration value="CJK"/>
          <xsd:enumeration value="Cleantech"/>
          <xsd:enumeration value="Cloud Computing &amp; IoT Association in Taiwan"/>
          <xsd:enumeration value="CMO Network"/>
          <xsd:enumeration value="CNIS"/>
          <xsd:enumeration value="CNMP"/>
          <xsd:enumeration value="COAI"/>
          <xsd:enumeration value="CompTIA"/>
          <xsd:enumeration value="Conference Board"/>
          <xsd:enumeration value="CONNECT"/>
          <xsd:enumeration value="Connected Living"/>
          <xsd:enumeration value="Converged IO"/>
          <xsd:enumeration value="ConVeX"/>
          <xsd:enumeration value="Cork Chamber"/>
          <xsd:enumeration value="CPR"/>
          <xsd:enumeration value="CSIA"/>
          <xsd:enumeration value="CSRIC"/>
          <xsd:enumeration value="CTA"/>
          <xsd:enumeration value="CTA WAVE"/>
          <xsd:enumeration value="CTIA"/>
          <xsd:enumeration value="CUIA"/>
          <xsd:enumeration value="CyberIreland"/>
          <xsd:enumeration value="DASH Industry Forum"/>
          <xsd:enumeration value="DEA"/>
          <xsd:enumeration value="DIGITALEUROPE"/>
          <xsd:enumeration value="DIN"/>
          <xsd:enumeration value="DisabilityIN"/>
          <xsd:enumeration value="Display R2 SIG"/>
          <xsd:enumeration value="DMTF"/>
          <xsd:enumeration value="DVB"/>
          <xsd:enumeration value="EASCITY"/>
          <xsd:enumeration value="EBU"/>
          <xsd:enumeration value="ECCK"/>
          <xsd:enumeration value="ECW"/>
          <xsd:enumeration value="EF3"/>
          <xsd:enumeration value="EIF"/>
          <xsd:enumeration value="Employers Group"/>
          <xsd:enumeration value="EMVCo"/>
          <xsd:enumeration value="ERTICO"/>
          <xsd:enumeration value="ETNO"/>
          <xsd:enumeration value="ETSI"/>
          <xsd:enumeration value="EUI"/>
          <xsd:enumeration value="EVA"/>
          <xsd:enumeration value="EvoNexus"/>
          <xsd:enumeration value="FICCI"/>
          <xsd:enumeration value="FIDO Alliance"/>
          <xsd:enumeration value="FISITA"/>
          <xsd:enumeration value="FlexTech Alliance"/>
          <xsd:enumeration value="FMMC"/>
          <xsd:enumeration value="FORCA"/>
          <xsd:enumeration value="FSR"/>
          <xsd:enumeration value="FuTURE Forum"/>
          <xsd:enumeration value="Future of Privacy Forum"/>
          <xsd:enumeration value="Gartner"/>
          <xsd:enumeration value="GCF"/>
          <xsd:enumeration value="GEM Consortium"/>
          <xsd:enumeration value="Gen-Z"/>
          <xsd:enumeration value="GENIVI Alliance"/>
          <xsd:enumeration value="Global Business Coalition for Women's Economic Empowerment"/>
          <xsd:enumeration value="GlobalPlatform"/>
          <xsd:enumeration value="GSA (Global mobile Suppliers Association)"/>
          <xsd:enumeration value="GSA (Global Semiconductor Alliance)"/>
          <xsd:enumeration value="GSMA"/>
          <xsd:enumeration value="GTI"/>
          <xsd:enumeration value="HDCP"/>
          <xsd:enumeration value="HDMI"/>
          <xsd:enumeration value="HDMI Forum"/>
          <xsd:enumeration value="HDR10+"/>
          <xsd:enumeration value="HSA Foundation"/>
          <xsd:enumeration value="HYSEA"/>
          <xsd:enumeration value="IAPP"/>
          <xsd:enumeration value="IBIA"/>
          <xsd:enumeration value="IDATE"/>
          <xsd:enumeration value="IEA"/>
          <xsd:enumeration value="IEC"/>
          <xsd:enumeration value="IEEE"/>
          <xsd:enumeration value="IESA"/>
          <xsd:enumeration value="IETF"/>
          <xsd:enumeration value="IF3"/>
          <xsd:enumeration value="IFAA"/>
          <xsd:enumeration value="iHeERO"/>
          <xsd:enumeration value="IIA"/>
          <xsd:enumeration value="ILTA"/>
          <xsd:enumeration value="iMAPS UK"/>
          <xsd:enumeration value="iMAPS US"/>
          <xsd:enumeration value="IMT-2020"/>
          <xsd:enumeration value="INCITS"/>
          <xsd:enumeration value="Industry Council on ESD Target Levels"/>
          <xsd:enumeration value="Innovation Alliance"/>
          <xsd:enumeration value="Institute of the Americas"/>
          <xsd:enumeration value="INTA"/>
          <xsd:enumeration value="Internet.org"/>
          <xsd:enumeration value="ION"/>
          <xsd:enumeration value="IoT CoE India"/>
          <xsd:enumeration value="IOTCA"/>
          <xsd:enumeration value="IoTSF"/>
          <xsd:enumeration value="IP Constituency"/>
          <xsd:enumeration value="IPCF"/>
          <xsd:enumeration value="IPO"/>
          <xsd:enumeration value="IRC"/>
          <xsd:enumeration value="IRTF"/>
          <xsd:enumeration value="IS&amp;T"/>
          <xsd:enumeration value="ISDMA (Infragard)"/>
          <xsd:enumeration value="ISMA"/>
          <xsd:enumeration value="ISO"/>
          <xsd:enumeration value="ISO-IEC JTC1"/>
          <xsd:enumeration value="IT-ISAC"/>
          <xsd:enumeration value="IT@CORK"/>
          <xsd:enumeration value="ITIC"/>
          <xsd:enumeration value="ITIF"/>
          <xsd:enumeration value="ITS America"/>
          <xsd:enumeration value="ITS Forum"/>
          <xsd:enumeration value="ITS Korea"/>
          <xsd:enumeration value="iTSCi"/>
          <xsd:enumeration value="ITU"/>
          <xsd:enumeration value="ITU APT"/>
          <xsd:enumeration value="IVAS"/>
          <xsd:enumeration value="IWE"/>
          <xsd:enumeration value="IWPC"/>
          <xsd:enumeration value="JEDEC"/>
          <xsd:enumeration value="JEITA"/>
          <xsd:enumeration value="JF3"/>
          <xsd:enumeration value="JHAS"/>
          <xsd:enumeration value="JIS"/>
          <xsd:enumeration value="Khronos Group"/>
          <xsd:enumeration value="KIEES"/>
          <xsd:enumeration value="KIoTF"/>
          <xsd:enumeration value="Korea HR Leaders Club"/>
          <xsd:enumeration value="Korea IoT Association"/>
          <xsd:enumeration value="LASEC"/>
          <xsd:enumeration value="LAVCA"/>
          <xsd:enumeration value="LESI"/>
          <xsd:enumeration value="Linaro"/>
          <xsd:enumeration value="Linux Foundation"/>
          <xsd:enumeration value="LLVM Foundation"/>
          <xsd:enumeration value="LTAB"/>
          <xsd:enumeration value="LTE Broadcast Alliance"/>
          <xsd:enumeration value="Maekyung Global Club"/>
          <xsd:enumeration value="Mass TLC"/>
          <xsd:enumeration value="MBC"/>
          <xsd:enumeration value="MCCI"/>
          <xsd:enumeration value="MCPC"/>
          <xsd:enumeration value="Mentor Group"/>
          <xsd:enumeration value="MIDAS"/>
          <xsd:enumeration value="Ministry of Public Security"/>
          <xsd:enumeration value="MIoTA"/>
          <xsd:enumeration value="MIPI"/>
          <xsd:enumeration value="MIT ILP"/>
          <xsd:enumeration value="Mopria"/>
          <xsd:enumeration value="MSIG"/>
          <xsd:enumeration value="MulteFire Alliance"/>
          <xsd:enumeration value="Multi-AP SIG"/>
          <xsd:enumeration value="Multimedia Promotion Forum"/>
          <xsd:enumeration value="MWF"/>
          <xsd:enumeration value="NAF3"/>
          <xsd:enumeration value="NBAA"/>
          <xsd:enumeration value="NBGH"/>
          <xsd:enumeration value="NBR"/>
          <xsd:enumeration value="NCAPEC"/>
          <xsd:enumeration value="NEN"/>
          <xsd:enumeration value="NENA"/>
          <xsd:enumeration value="NeuGroup"/>
          <xsd:enumeration value="NFAP"/>
          <xsd:enumeration value="NFC Forum"/>
          <xsd:enumeration value="NFTC"/>
          <xsd:enumeration value="NGMN"/>
          <xsd:enumeration value="NIAP Mobility"/>
          <xsd:enumeration value="NJTC"/>
          <xsd:enumeration value="NMI"/>
          <xsd:enumeration value="NTCAS"/>
          <xsd:enumeration value="NVCA"/>
          <xsd:enumeration value="OCF"/>
          <xsd:enumeration value="OCP"/>
          <xsd:enumeration value="ODA"/>
          <xsd:enumeration value="OHA"/>
          <xsd:enumeration value="OMA"/>
          <xsd:enumeration value="OmniAir Consortium"/>
          <xsd:enumeration value="oneM2M"/>
          <xsd:enumeration value="ORAN"/>
          <xsd:enumeration value="Organization of American States (CITEL)"/>
          <xsd:enumeration value="OSI"/>
          <xsd:enumeration value="OSSA"/>
          <xsd:enumeration value="Ouellette"/>
          <xsd:enumeration value="PAFI"/>
          <xsd:enumeration value="PBGH"/>
          <xsd:enumeration value="PCI SIG"/>
          <xsd:enumeration value="PICMG"/>
          <xsd:enumeration value="Plattform Industrie 4.0"/>
          <xsd:enumeration value="PRPL"/>
          <xsd:enumeration value="PTCRB"/>
          <xsd:enumeration value="PTCRB-PVG"/>
          <xsd:enumeration value="Public Affairs Council"/>
          <xsd:enumeration value="PWG"/>
          <xsd:enumeration value="QBPC"/>
          <xsd:enumeration value="RAPA Spectrum Forum"/>
          <xsd:enumeration value="RBA"/>
          <xsd:enumeration value="REDCA"/>
          <xsd:enumeration value="ReiCOvAir"/>
          <xsd:enumeration value="RISC-V"/>
          <xsd:enumeration value="ROI Communication"/>
          <xsd:enumeration value="RTCM"/>
          <xsd:enumeration value="SAC"/>
          <xsd:enumeration value="SAE International"/>
          <xsd:enumeration value="SCE"/>
          <xsd:enumeration value="SD Chamber"/>
          <xsd:enumeration value="SD Cyber Center"/>
          <xsd:enumeration value="SD Regional EDC"/>
          <xsd:enumeration value="SDA"/>
          <xsd:enumeration value="SDCTA"/>
          <xsd:enumeration value="SDG"/>
          <xsd:enumeration value="SDILG"/>
          <xsd:enumeration value="Semi CAST"/>
          <xsd:enumeration value="SHPE"/>
          <xsd:enumeration value="Si2"/>
          <xsd:enumeration value="Small Cell Forum"/>
          <xsd:enumeration value="SMC"/>
          <xsd:enumeration value="SMPTE"/>
          <xsd:enumeration value="Social Wi-Fi SIG"/>
          <xsd:enumeration value="SPEC"/>
          <xsd:enumeration value="SRC"/>
          <xsd:enumeration value="SVEF"/>
          <xsd:enumeration value="TAF"/>
          <xsd:enumeration value="TCB Council"/>
          <xsd:enumeration value="TCG"/>
          <xsd:enumeration value="TCR"/>
          <xsd:enumeration value="TD Forum"/>
          <xsd:enumeration value="Tech San Diego"/>
          <xsd:enumeration value="TechUK"/>
          <xsd:enumeration value="Telebrasil"/>
          <xsd:enumeration value="Thread Group"/>
          <xsd:enumeration value="TIA"/>
          <xsd:enumeration value="TIAA"/>
          <xsd:enumeration value="Tianyi IoT Industry Alliance"/>
          <xsd:enumeration value="TIP"/>
          <xsd:enumeration value="TLFSC"/>
          <xsd:enumeration value="Toranomon Policy Research Institute"/>
          <xsd:enumeration value="TRACE"/>
          <xsd:enumeration value="TSDSI"/>
          <xsd:enumeration value="TTA"/>
          <xsd:enumeration value="TTC"/>
          <xsd:enumeration value="U.S.-U.A.E. Business Council"/>
          <xsd:enumeration value="UCCF"/>
          <xsd:enumeration value="UEFI"/>
          <xsd:enumeration value="UHD Alliance"/>
          <xsd:enumeration value="UNH-IOL"/>
          <xsd:enumeration value="Unidos"/>
          <xsd:enumeration value="US Chamber of Commerce"/>
          <xsd:enumeration value="US-ASEAN Business Council"/>
          <xsd:enumeration value="USB-IF"/>
          <xsd:enumeration value="USCBC"/>
          <xsd:enumeration value="USCIB"/>
          <xsd:enumeration value="USIBC"/>
          <xsd:enumeration value="USISPF"/>
          <xsd:enumeration value="USITO"/>
          <xsd:enumeration value="USITUA"/>
          <xsd:enumeration value="USTBC"/>
          <xsd:enumeration value="USTTI"/>
          <xsd:enumeration value="VCX-Forum e. V"/>
          <xsd:enumeration value="VESA"/>
          <xsd:enumeration value="WBA"/>
          <xsd:enumeration value="WEF"/>
          <xsd:enumeration value="WFA"/>
          <xsd:enumeration value="WinnForum"/>
          <xsd:enumeration value="Wirtschaftsrat der CDU"/>
          <xsd:enumeration value="WorldatWork"/>
          <xsd:enumeration value="WPC"/>
          <xsd:enumeration value="xHCI"/>
          <xsd:enumeration value="Zigbee Alliance"/>
          <xsd:enumeration value="ZVEI"/>
          <xsd:enumeration value="Other (Not Listed)"/>
        </xsd:restriction>
      </xsd:simpleType>
    </xsd:element>
    <xsd:element name="Meeting_x0020_Date" ma:index="2" ma:displayName="Start Date of Meeting" ma:format="DateOnly" ma:internalName="Meeting_x0020_Date">
      <xsd:simpleType>
        <xsd:restriction base="dms:DateTime"/>
      </xsd:simpleType>
    </xsd:element>
    <xsd:element name="Meeting_x0020_Name" ma:index="3" nillable="true" ma:displayName="Name of Meeting" ma:description="The name of the organization's meeting the document is associated to." ma:internalName="Meeting_x0020_Name">
      <xsd:simpleType>
        <xsd:restriction base="dms:Text">
          <xsd:maxLength value="255"/>
        </xsd:restriction>
      </xsd:simpleType>
    </xsd:element>
    <xsd:element name="Work_Item" ma:index="5" nillable="true" ma:displayName="Name of Work Item" ma:description="Name of Work Item, Document, or Specification Which the Contribution is Associated" ma:internalName="Work_Item">
      <xsd:simpleType>
        <xsd:restriction base="dms:Text">
          <xsd:maxLength value="255"/>
        </xsd:restriction>
      </xsd:simpleType>
    </xsd:element>
    <xsd:element name="Name_x0020_of_x0020_Workgroup" ma:index="6" nillable="true" ma:displayName="Name of Group Where Submitted" ma:internalName="Name_x0020_of_x0020_Workgroup">
      <xsd:simpleType>
        <xsd:restriction base="dms:Text">
          <xsd:maxLength value="255"/>
        </xsd:restriction>
      </xsd:simpleType>
    </xsd:element>
    <xsd:element name="I_x0020_understand_x0020_what_x0020_this_x0020_page_x0020_is_x0020_intended_x0020_for_x0020_I_x0020_and_x0020_am_x0020_following_x0020_the_x0020_guidance_x0020_as_x0020_provided_x0020_by_x0020_Legal" ma:index="7" ma:displayName="I understand what this page is intended for I and am following the guidance as provided by Legal" ma:format="RadioButtons" ma:internalName="I_x0020_understand_x0020_what_x0020_this_x0020_page_x0020_is_x0020_intended_x0020_for_x0020_I_x0020_and_x0020_am_x0020_following_x0020_the_x0020_guidance_x0020_as_x0020_provided_x0020_by_x0020_Legal">
      <xsd:simpleType>
        <xsd:restriction base="dms:Choice">
          <xsd:enumeration value="Agree"/>
        </xsd:restriction>
      </xsd:simpleType>
    </xsd:element>
    <xsd:element name="Approved_Contribution" ma:index="8" ma:displayName="Confirmation of Accuracy and Approval for Release" ma:description="To the best of my knowledge, this Contribution is correct, accurate and all proprietary information has been approved for release and any innovations disclosed in the Contribution have been appropriately protected (e.g. patent application has been filed)." ma:format="RadioButtons" ma:internalName="Approved_Contribution">
      <xsd:simpleType>
        <xsd:restriction base="dms:Choice">
          <xsd:enumeration value="Agre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Name_x0020_of_x0020_work_x0020_item_x002f_document_x002f_specification_x0020_to_x0020_which_x0020_the_x0020_contribution_x0020_is_x0020_associated" ma:index="22" nillable="true" ma:displayName="Name of Work Item/Document/Specification Which the Contribution is Associated" ma:hidden="true" ma:internalName="Name_x0020_of_x0020_work_x0020_item_x002f_document_x002f_specification_x0020_to_x0020_which_x0020_the_x0020_contribution_x0020_is_x0020_associated" ma:readOnly="false">
      <xsd:simpleType>
        <xsd:restriction base="dms:Text">
          <xsd:maxLength value="255"/>
        </xsd:restriction>
      </xsd:simpleType>
    </xsd:element>
    <xsd:element nam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a:index="23" nillable="true" ma:displayName="To the best of my knowledge, this Contribution is correct, accurate and all proprietary information has been approved for release and any innovations disclosed in the Contribution have been appropriately protected (e.g. patent application has been filed)." ma:format="RadioButtons" ma:hidden="true" ma:internalNam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a:readOnly="false">
      <xsd:simpleType>
        <xsd:restriction base="dms:Choice">
          <xsd:enumeration value="Agree"/>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4"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eting_x0020_Name xmlns="061b9647-4e8e-4322-8827-bc9d1fc10aaf">NW WG</Meeting_x0020_Name>
    <I_x0020_understand_x0020_what_x0020_this_x0020_page_x0020_is_x0020_intended_x0020_for_x0020_I_x0020_and_x0020_am_x0020_following_x0020_the_x0020_guidance_x0020_as_x0020_provided_x0020_by_x0020_Legal xmlns="061b9647-4e8e-4322-8827-bc9d1fc10aaf">Agree</I_x0020_understand_x0020_what_x0020_this_x0020_page_x0020_is_x0020_intended_x0020_for_x0020_I_x0020_and_x0020_am_x0020_following_x0020_the_x0020_guidance_x0020_as_x0020_provided_x0020_by_x0020_Legal>
    <Work_Item xmlns="061b9647-4e8e-4322-8827-bc9d1fc10aaf">多网协同增强及关键技术白皮书</Work_Item>
    <Meeting_x0020_Date xmlns="061b9647-4e8e-4322-8827-bc9d1fc10aaf">2024-07-05T07:00:00+00:00</Meeting_x0020_Date>
    <Organization_x0020_Name xmlns="061b9647-4e8e-4322-8827-bc9d1fc10aaf">IMT-2020</Organization_x0020_Name>
    <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xmlns="061b9647-4e8e-4322-8827-bc9d1fc10aaf" xsi:nil="true"/>
    <Approved_Contribution xmlns="061b9647-4e8e-4322-8827-bc9d1fc10aaf">Agree</Approved_Contribution>
    <Name_x0020_of_x0020_work_x0020_item_x002f_document_x002f_specification_x0020_to_x0020_which_x0020_the_x0020_contribution_x0020_is_x0020_associated xmlns="061b9647-4e8e-4322-8827-bc9d1fc10aaf" xsi:nil="true"/>
    <Name_x0020_of_x0020_Workgroup xmlns="061b9647-4e8e-4322-8827-bc9d1fc10aaf" xsi:nil="true"/>
  </documentManagement>
</p:properties>
</file>

<file path=customXml/itemProps1.xml><?xml version="1.0" encoding="utf-8"?>
<ds:datastoreItem xmlns:ds="http://schemas.openxmlformats.org/officeDocument/2006/customXml" ds:itemID="{E6BD0703-F4CF-4848-B87B-39CB86DA134D}"/>
</file>

<file path=customXml/itemProps2.xml><?xml version="1.0" encoding="utf-8"?>
<ds:datastoreItem xmlns:ds="http://schemas.openxmlformats.org/officeDocument/2006/customXml" ds:itemID="{8B8A8A53-85CF-45E3-B385-130FF2E48B8A}"/>
</file>

<file path=customXml/itemProps3.xml><?xml version="1.0" encoding="utf-8"?>
<ds:datastoreItem xmlns:ds="http://schemas.openxmlformats.org/officeDocument/2006/customXml" ds:itemID="{717B72CE-ADDD-4CCA-A379-BC5C2A86E6B4}"/>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239</TotalTime>
  <Pages>7</Pages>
  <Words>544</Words>
  <Characters>3102</Characters>
  <Application>Microsoft Office Word</Application>
  <DocSecurity>0</DocSecurity>
  <Lines>25</Lines>
  <Paragraphs>7</Paragraphs>
  <ScaleCrop>false</ScaleCrop>
  <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多网协同增强及关键技术白皮书</dc:title>
  <dc:creator>Kefeng Zhang (Kenny)</dc:creator>
  <cp:lastModifiedBy>Qualcomm-dr1</cp:lastModifiedBy>
  <cp:revision>108</cp:revision>
  <dcterms:created xsi:type="dcterms:W3CDTF">2024-07-01T02:09:00Z</dcterms:created>
  <dcterms:modified xsi:type="dcterms:W3CDTF">2024-07-01T06:29:00Z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0x01010095B2E4407BF2CA45B5CA71B98E70B49E</vt:lpwstr>
  </property>
</Properties>
</file>